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72" w:type="dxa"/>
        <w:tblInd w:w="-176" w:type="dxa"/>
        <w:tblLayout w:type="fixed"/>
        <w:tblLook w:val="0000" w:firstRow="0" w:lastRow="0" w:firstColumn="0" w:lastColumn="0" w:noHBand="0" w:noVBand="0"/>
      </w:tblPr>
      <w:tblGrid>
        <w:gridCol w:w="5846"/>
        <w:gridCol w:w="8926"/>
      </w:tblGrid>
      <w:tr w:rsidR="000F0EC5" w:rsidRPr="000F0EC5" w14:paraId="3504C94F" w14:textId="77777777" w:rsidTr="00E61CEE">
        <w:tc>
          <w:tcPr>
            <w:tcW w:w="5846" w:type="dxa"/>
          </w:tcPr>
          <w:p w14:paraId="2EA61A19" w14:textId="38DE464C" w:rsidR="002D5731" w:rsidRPr="000F0EC5" w:rsidRDefault="00AD4081" w:rsidP="00E46BF4">
            <w:pPr>
              <w:widowControl w:val="0"/>
              <w:spacing w:after="0"/>
              <w:jc w:val="center"/>
              <w:rPr>
                <w:rFonts w:ascii="Times New Roman" w:hAnsi="Times New Roman" w:cs="Times New Roman"/>
                <w:b/>
                <w:sz w:val="26"/>
                <w:szCs w:val="26"/>
                <w:lang w:val="vi-VN"/>
              </w:rPr>
            </w:pPr>
            <w:r w:rsidRPr="000F0EC5">
              <w:rPr>
                <w:rFonts w:ascii="Times New Roman" w:hAnsi="Times New Roman" w:cs="Times New Roman"/>
                <w:b/>
                <w:sz w:val="26"/>
                <w:szCs w:val="26"/>
              </w:rPr>
              <w:t>BỘ</w:t>
            </w:r>
            <w:r w:rsidRPr="000F0EC5">
              <w:rPr>
                <w:rFonts w:ascii="Times New Roman" w:hAnsi="Times New Roman" w:cs="Times New Roman"/>
                <w:b/>
                <w:sz w:val="26"/>
                <w:szCs w:val="26"/>
                <w:lang w:val="vi-VN"/>
              </w:rPr>
              <w:t xml:space="preserve"> GIAO THÔNG VẬN TẢI </w:t>
            </w:r>
          </w:p>
          <w:p w14:paraId="3543F4E5" w14:textId="77777777" w:rsidR="002D5731" w:rsidRPr="000F0EC5" w:rsidRDefault="002D5731" w:rsidP="00E46BF4">
            <w:pPr>
              <w:widowControl w:val="0"/>
              <w:spacing w:after="0"/>
              <w:jc w:val="center"/>
              <w:rPr>
                <w:rFonts w:ascii="Times New Roman" w:hAnsi="Times New Roman" w:cs="Times New Roman"/>
                <w:sz w:val="26"/>
                <w:szCs w:val="26"/>
              </w:rPr>
            </w:pPr>
            <w:r w:rsidRPr="000F0EC5">
              <w:rPr>
                <w:rFonts w:ascii="Times New Roman" w:hAnsi="Times New Roman" w:cs="Times New Roman"/>
                <w:noProof/>
                <w:sz w:val="26"/>
                <w:szCs w:val="26"/>
              </w:rPr>
              <mc:AlternateContent>
                <mc:Choice Requires="wps">
                  <w:drawing>
                    <wp:anchor distT="4294967295" distB="4294967295" distL="114300" distR="114300" simplePos="0" relativeHeight="251659264" behindDoc="0" locked="0" layoutInCell="1" allowOverlap="1" wp14:anchorId="13ABAD99" wp14:editId="13DF4167">
                      <wp:simplePos x="0" y="0"/>
                      <wp:positionH relativeFrom="column">
                        <wp:posOffset>1045466</wp:posOffset>
                      </wp:positionH>
                      <wp:positionV relativeFrom="paragraph">
                        <wp:posOffset>18093</wp:posOffset>
                      </wp:positionV>
                      <wp:extent cx="1521069" cy="0"/>
                      <wp:effectExtent l="0" t="0" r="22225" b="19050"/>
                      <wp:wrapNone/>
                      <wp:docPr id="319750682"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2106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2396905"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2.3pt,1.4pt" to="202.0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" strokecolor="black [3200]" strokeweight=".5pt">
                      <v:stroke joinstyle="miter"/>
                      <o:lock v:ext="edit" shapetype="f"/>
                    </v:line>
                  </w:pict>
                </mc:Fallback>
              </mc:AlternateContent>
            </w:r>
          </w:p>
          <w:p w14:paraId="4FE9B698" w14:textId="37141200" w:rsidR="002D5731" w:rsidRPr="000F0EC5" w:rsidRDefault="000F0EC5" w:rsidP="00E46BF4">
            <w:pPr>
              <w:widowControl w:val="0"/>
              <w:spacing w:after="0"/>
              <w:jc w:val="center"/>
              <w:rPr>
                <w:rFonts w:ascii="Times New Roman" w:hAnsi="Times New Roman" w:cs="Times New Roman"/>
                <w:sz w:val="26"/>
                <w:szCs w:val="26"/>
                <w:u w:val="single"/>
                <w:lang w:val="vi-VN"/>
              </w:rPr>
            </w:pPr>
            <w:r w:rsidRPr="007602A8">
              <w:rPr>
                <w:noProof/>
              </w:rPr>
              <mc:AlternateContent>
                <mc:Choice Requires="wps">
                  <w:drawing>
                    <wp:anchor distT="0" distB="0" distL="114300" distR="114300" simplePos="0" relativeHeight="251662336" behindDoc="0" locked="0" layoutInCell="1" allowOverlap="1" wp14:anchorId="5AD03627" wp14:editId="4FEAB22B">
                      <wp:simplePos x="0" y="0"/>
                      <wp:positionH relativeFrom="column">
                        <wp:posOffset>43180</wp:posOffset>
                      </wp:positionH>
                      <wp:positionV relativeFrom="paragraph">
                        <wp:posOffset>189865</wp:posOffset>
                      </wp:positionV>
                      <wp:extent cx="1260000" cy="324000"/>
                      <wp:effectExtent l="0" t="0" r="16510" b="19050"/>
                      <wp:wrapNone/>
                      <wp:docPr id="1946526323" name="Text Box 1"/>
                      <wp:cNvGraphicFramePr/>
                      <a:graphic xmlns:a="http://schemas.openxmlformats.org/drawingml/2006/main">
                        <a:graphicData uri="http://schemas.microsoft.com/office/word/2010/wordprocessingShape">
                          <wps:wsp>
                            <wps:cNvSpPr txBox="1"/>
                            <wps:spPr>
                              <a:xfrm>
                                <a:off x="0" y="0"/>
                                <a:ext cx="1260000" cy="324000"/>
                              </a:xfrm>
                              <a:prstGeom prst="rect">
                                <a:avLst/>
                              </a:prstGeom>
                              <a:solidFill>
                                <a:schemeClr val="lt1"/>
                              </a:solidFill>
                              <a:ln w="6350">
                                <a:solidFill>
                                  <a:prstClr val="black"/>
                                </a:solidFill>
                              </a:ln>
                            </wps:spPr>
                            <wps:txbx>
                              <w:txbxContent>
                                <w:p w14:paraId="057827BD" w14:textId="77777777" w:rsidR="000F0EC5" w:rsidRPr="000F0EC5" w:rsidRDefault="000F0EC5" w:rsidP="000F0EC5">
                                  <w:pPr>
                                    <w:jc w:val="center"/>
                                    <w:rPr>
                                      <w:rFonts w:ascii="Times New Roman" w:hAnsi="Times New Roman" w:cs="Times New Roman"/>
                                      <w:b/>
                                      <w:bCs/>
                                      <w:sz w:val="28"/>
                                      <w:szCs w:val="28"/>
                                    </w:rPr>
                                  </w:pPr>
                                  <w:r w:rsidRPr="000F0EC5">
                                    <w:rPr>
                                      <w:rFonts w:ascii="Times New Roman" w:hAnsi="Times New Roman" w:cs="Times New Roman"/>
                                      <w:b/>
                                      <w:bCs/>
                                      <w:sz w:val="28"/>
                                      <w:szCs w:val="28"/>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D03627" id="_x0000_t202" coordsize="21600,21600" o:spt="202" path="m,l,21600r21600,l21600,xe">
                      <v:stroke joinstyle="miter"/>
                      <v:path gradientshapeok="t" o:connecttype="rect"/>
                    </v:shapetype>
                    <v:shape id="Text Box 1" o:spid="_x0000_s1026" type="#_x0000_t202" style="position:absolute;left:0;text-align:left;margin-left:3.4pt;margin-top:14.95pt;width:99.2pt;height: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" fillcolor="white [3201]" strokeweight=".5pt">
                      <v:textbox>
                        <w:txbxContent>
                          <w:p w14:paraId="057827BD" w14:textId="77777777" w:rsidR="000F0EC5" w:rsidRPr="000F0EC5" w:rsidRDefault="000F0EC5" w:rsidP="000F0EC5">
                            <w:pPr>
                              <w:jc w:val="center"/>
                              <w:rPr>
                                <w:rFonts w:ascii="Times New Roman" w:hAnsi="Times New Roman" w:cs="Times New Roman"/>
                                <w:b/>
                                <w:bCs/>
                                <w:sz w:val="28"/>
                                <w:szCs w:val="28"/>
                              </w:rPr>
                            </w:pPr>
                            <w:r w:rsidRPr="000F0EC5">
                              <w:rPr>
                                <w:rFonts w:ascii="Times New Roman" w:hAnsi="Times New Roman" w:cs="Times New Roman"/>
                                <w:b/>
                                <w:bCs/>
                                <w:sz w:val="28"/>
                                <w:szCs w:val="28"/>
                              </w:rPr>
                              <w:t>DỰ THẢO</w:t>
                            </w:r>
                          </w:p>
                        </w:txbxContent>
                      </v:textbox>
                    </v:shape>
                  </w:pict>
                </mc:Fallback>
              </mc:AlternateContent>
            </w:r>
          </w:p>
        </w:tc>
        <w:tc>
          <w:tcPr>
            <w:tcW w:w="8926" w:type="dxa"/>
          </w:tcPr>
          <w:p w14:paraId="540ED6E3" w14:textId="77777777" w:rsidR="002D5731" w:rsidRPr="000F0EC5" w:rsidRDefault="002D5731" w:rsidP="00E46BF4">
            <w:pPr>
              <w:widowControl w:val="0"/>
              <w:spacing w:after="0"/>
              <w:ind w:left="-115" w:right="-259"/>
              <w:jc w:val="center"/>
              <w:rPr>
                <w:rFonts w:ascii="Times New Roman" w:hAnsi="Times New Roman" w:cs="Times New Roman"/>
                <w:b/>
                <w:sz w:val="26"/>
                <w:szCs w:val="26"/>
                <w:lang w:val="vi-VN"/>
              </w:rPr>
            </w:pPr>
            <w:r w:rsidRPr="000F0EC5">
              <w:rPr>
                <w:rFonts w:ascii="Times New Roman" w:hAnsi="Times New Roman" w:cs="Times New Roman"/>
                <w:b/>
                <w:sz w:val="26"/>
                <w:szCs w:val="26"/>
                <w:lang w:val="vi-VN"/>
              </w:rPr>
              <w:t>CỘNG HOÀ XÃ HỘI CHỦ NGHĨA VIỆT NAM</w:t>
            </w:r>
          </w:p>
          <w:p w14:paraId="0CD6F819" w14:textId="70EF95A7" w:rsidR="002D5731" w:rsidRPr="000F0EC5" w:rsidRDefault="002D5731" w:rsidP="00E46BF4">
            <w:pPr>
              <w:widowControl w:val="0"/>
              <w:spacing w:after="0"/>
              <w:jc w:val="center"/>
              <w:rPr>
                <w:rFonts w:ascii="Times New Roman" w:hAnsi="Times New Roman" w:cs="Times New Roman"/>
                <w:b/>
                <w:sz w:val="26"/>
                <w:szCs w:val="26"/>
              </w:rPr>
            </w:pPr>
            <w:r w:rsidRPr="000F0EC5">
              <w:rPr>
                <w:rFonts w:ascii="Times New Roman" w:hAnsi="Times New Roman" w:cs="Times New Roman"/>
                <w:b/>
                <w:sz w:val="26"/>
                <w:szCs w:val="26"/>
              </w:rPr>
              <w:t>Độc lập - Tự do - Hạnh phúc</w:t>
            </w:r>
          </w:p>
          <w:p w14:paraId="2DF898A5" w14:textId="33F52ACF" w:rsidR="002D5731" w:rsidRPr="000F0EC5" w:rsidRDefault="00E61CEE" w:rsidP="00A54727">
            <w:pPr>
              <w:widowControl w:val="0"/>
              <w:spacing w:before="240" w:after="0" w:line="240" w:lineRule="auto"/>
              <w:jc w:val="center"/>
              <w:rPr>
                <w:rFonts w:ascii="Times New Roman" w:hAnsi="Times New Roman" w:cs="Times New Roman"/>
                <w:i/>
                <w:sz w:val="26"/>
                <w:szCs w:val="26"/>
                <w:lang w:val="vi-VN"/>
              </w:rPr>
            </w:pPr>
            <w:r w:rsidRPr="000F0EC5">
              <w:rPr>
                <w:rFonts w:ascii="Times New Roman" w:hAnsi="Times New Roman" w:cs="Times New Roman"/>
                <w:noProof/>
                <w:sz w:val="26"/>
                <w:szCs w:val="26"/>
              </w:rPr>
              <mc:AlternateContent>
                <mc:Choice Requires="wps">
                  <w:drawing>
                    <wp:anchor distT="4294967295" distB="4294967295" distL="114300" distR="114300" simplePos="0" relativeHeight="251660288" behindDoc="0" locked="0" layoutInCell="1" allowOverlap="1" wp14:anchorId="6D34DD3F" wp14:editId="619620DA">
                      <wp:simplePos x="0" y="0"/>
                      <wp:positionH relativeFrom="column">
                        <wp:posOffset>1981096</wp:posOffset>
                      </wp:positionH>
                      <wp:positionV relativeFrom="paragraph">
                        <wp:posOffset>47293</wp:posOffset>
                      </wp:positionV>
                      <wp:extent cx="1635125" cy="0"/>
                      <wp:effectExtent l="0" t="0" r="15875" b="12700"/>
                      <wp:wrapNone/>
                      <wp:docPr id="186333967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635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685BE7F" id="Straight Connector 3"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56pt,3.7pt" to="284.7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" strokecolor="black [3200]" strokeweight=".5pt">
                      <v:stroke joinstyle="miter"/>
                      <o:lock v:ext="edit" shapetype="f"/>
                    </v:line>
                  </w:pict>
                </mc:Fallback>
              </mc:AlternateContent>
            </w:r>
          </w:p>
        </w:tc>
      </w:tr>
    </w:tbl>
    <w:p w14:paraId="0E1060E1" w14:textId="23420705" w:rsidR="002D5731" w:rsidRPr="000F0EC5" w:rsidRDefault="002D5731" w:rsidP="00E46BF4">
      <w:pPr>
        <w:widowControl w:val="0"/>
        <w:shd w:val="clear" w:color="auto" w:fill="FFFFFF"/>
        <w:spacing w:before="120" w:after="120" w:line="234" w:lineRule="atLeast"/>
        <w:jc w:val="center"/>
        <w:rPr>
          <w:rFonts w:ascii="Times New Roman" w:eastAsia="Times New Roman" w:hAnsi="Times New Roman" w:cs="Times New Roman"/>
          <w:b/>
          <w:bCs/>
          <w:sz w:val="26"/>
          <w:szCs w:val="26"/>
          <w:lang w:val="vi-VN"/>
        </w:rPr>
      </w:pPr>
    </w:p>
    <w:p w14:paraId="68EC335A" w14:textId="6B6AAA7E" w:rsidR="00AD4081" w:rsidRPr="000F0EC5" w:rsidRDefault="009049A5" w:rsidP="00933F20">
      <w:pPr>
        <w:widowControl w:val="0"/>
        <w:spacing w:after="120" w:line="240" w:lineRule="auto"/>
        <w:jc w:val="center"/>
        <w:rPr>
          <w:rFonts w:ascii="Times New Roman" w:eastAsia="Times New Roman" w:hAnsi="Times New Roman" w:cs="Times New Roman"/>
          <w:b/>
          <w:bCs/>
          <w:sz w:val="28"/>
          <w:szCs w:val="28"/>
          <w:lang w:val="vi-VN"/>
        </w:rPr>
      </w:pPr>
      <w:r w:rsidRPr="000F0EC5">
        <w:rPr>
          <w:rFonts w:ascii="Times New Roman Bold" w:eastAsia="Times New Roman" w:hAnsi="Times New Roman Bold" w:cs="Times New Roman"/>
          <w:b/>
          <w:bCs/>
          <w:sz w:val="28"/>
          <w:szCs w:val="28"/>
          <w:lang w:val="vi-VN"/>
        </w:rPr>
        <w:t>Bản t</w:t>
      </w:r>
      <w:r w:rsidR="00AD4081" w:rsidRPr="000F0EC5">
        <w:rPr>
          <w:rFonts w:ascii="Times New Roman Bold" w:eastAsia="Times New Roman" w:hAnsi="Times New Roman Bold" w:cs="Times New Roman"/>
          <w:b/>
          <w:bCs/>
          <w:sz w:val="28"/>
          <w:szCs w:val="28"/>
          <w:lang w:val="vi-VN"/>
        </w:rPr>
        <w:t xml:space="preserve">ổng hợp, giải trình, tiếp thu ý kiến góp ý của cơ quan, tổ chức, cá nhân về đề nghị xây dựng </w:t>
      </w:r>
      <w:r w:rsidR="00AC5C57" w:rsidRPr="000F0EC5">
        <w:rPr>
          <w:rFonts w:ascii="Times New Roman" w:eastAsia="Times New Roman" w:hAnsi="Times New Roman" w:cs="Times New Roman"/>
          <w:b/>
          <w:bCs/>
          <w:sz w:val="28"/>
          <w:szCs w:val="28"/>
          <w:lang w:val="vi-VN"/>
        </w:rPr>
        <w:t>N</w:t>
      </w:r>
      <w:r w:rsidR="00AD4081" w:rsidRPr="000F0EC5">
        <w:rPr>
          <w:rFonts w:ascii="Times New Roman Bold" w:eastAsia="Times New Roman" w:hAnsi="Times New Roman Bold" w:cs="Times New Roman"/>
          <w:b/>
          <w:bCs/>
          <w:sz w:val="28"/>
          <w:szCs w:val="28"/>
          <w:lang w:val="vi-VN"/>
        </w:rPr>
        <w:t xml:space="preserve">ghị quyết của Quốc hội </w:t>
      </w:r>
      <w:r w:rsidR="00AE4610" w:rsidRPr="000F0EC5">
        <w:rPr>
          <w:rFonts w:ascii="Times New Roman Bold" w:eastAsia="Times New Roman" w:hAnsi="Times New Roman Bold" w:cs="Times New Roman"/>
          <w:b/>
          <w:bCs/>
          <w:sz w:val="28"/>
          <w:szCs w:val="28"/>
          <w:lang w:val="vi-VN"/>
        </w:rPr>
        <w:t xml:space="preserve">thí điểm một số </w:t>
      </w:r>
      <w:r w:rsidR="00AD4081" w:rsidRPr="000F0EC5">
        <w:rPr>
          <w:rFonts w:ascii="Times New Roman Bold" w:eastAsia="Times New Roman" w:hAnsi="Times New Roman Bold" w:cs="Times New Roman"/>
          <w:b/>
          <w:bCs/>
          <w:sz w:val="28"/>
          <w:szCs w:val="28"/>
          <w:lang w:val="vi-VN"/>
        </w:rPr>
        <w:t>cơ chế, chính sách đặc thù, đặc biệt</w:t>
      </w:r>
      <w:r w:rsidR="00AE4610" w:rsidRPr="000F0EC5">
        <w:rPr>
          <w:rFonts w:ascii="Times New Roman Bold" w:eastAsia="Times New Roman" w:hAnsi="Times New Roman Bold" w:cs="Times New Roman"/>
          <w:b/>
          <w:bCs/>
          <w:sz w:val="28"/>
          <w:szCs w:val="28"/>
          <w:lang w:val="vi-VN"/>
        </w:rPr>
        <w:t xml:space="preserve"> </w:t>
      </w:r>
      <w:r w:rsidR="00CA5654" w:rsidRPr="000F0EC5">
        <w:rPr>
          <w:rFonts w:ascii="Times New Roman Bold" w:eastAsia="Times New Roman" w:hAnsi="Times New Roman Bold" w:cs="Times New Roman"/>
          <w:b/>
          <w:bCs/>
          <w:sz w:val="28"/>
          <w:szCs w:val="28"/>
          <w:lang w:val="vi-VN"/>
        </w:rPr>
        <w:t xml:space="preserve">để </w:t>
      </w:r>
      <w:r w:rsidR="00AD4081" w:rsidRPr="000F0EC5">
        <w:rPr>
          <w:rFonts w:ascii="Times New Roman Bold" w:eastAsia="Times New Roman" w:hAnsi="Times New Roman Bold" w:cs="Times New Roman"/>
          <w:b/>
          <w:bCs/>
          <w:sz w:val="28"/>
          <w:szCs w:val="28"/>
          <w:lang w:val="vi-VN"/>
        </w:rPr>
        <w:t xml:space="preserve">phát triển hệ thống mạng lưới đường sắt đô thị tại </w:t>
      </w:r>
      <w:r w:rsidR="00EA36DF" w:rsidRPr="000F0EC5">
        <w:rPr>
          <w:rFonts w:ascii="Times New Roman Bold" w:eastAsia="Times New Roman" w:hAnsi="Times New Roman Bold" w:cs="Times New Roman"/>
          <w:b/>
          <w:bCs/>
          <w:sz w:val="28"/>
          <w:szCs w:val="28"/>
          <w:lang w:val="vi-VN"/>
        </w:rPr>
        <w:t>T</w:t>
      </w:r>
      <w:r w:rsidR="00AD4081" w:rsidRPr="000F0EC5">
        <w:rPr>
          <w:rFonts w:ascii="Times New Roman Bold" w:eastAsia="Times New Roman" w:hAnsi="Times New Roman Bold" w:cs="Times New Roman"/>
          <w:b/>
          <w:bCs/>
          <w:sz w:val="28"/>
          <w:szCs w:val="28"/>
          <w:lang w:val="vi-VN"/>
        </w:rPr>
        <w:t>hành phố Hà Nội, Thành phố Hồ Chí Minh</w:t>
      </w:r>
      <w:r w:rsidR="00BE0D42" w:rsidRPr="000F0EC5">
        <w:rPr>
          <w:rFonts w:eastAsia="Times New Roman" w:cs="Times New Roman"/>
          <w:b/>
          <w:bCs/>
          <w:sz w:val="28"/>
          <w:szCs w:val="28"/>
          <w:lang w:val="vi-VN"/>
        </w:rPr>
        <w:t xml:space="preserve"> </w:t>
      </w:r>
    </w:p>
    <w:p w14:paraId="762CCDD0" w14:textId="0FB1F7BB" w:rsidR="00812C54" w:rsidRPr="000F0EC5" w:rsidRDefault="00812C54" w:rsidP="00E46BF4">
      <w:pPr>
        <w:widowControl w:val="0"/>
        <w:shd w:val="clear" w:color="auto" w:fill="FFFFFF"/>
        <w:spacing w:before="120" w:after="120" w:line="234" w:lineRule="atLeast"/>
        <w:ind w:firstLine="567"/>
        <w:jc w:val="both"/>
        <w:rPr>
          <w:rFonts w:ascii="Times New Roman" w:eastAsia="Times New Roman" w:hAnsi="Times New Roman" w:cs="Times New Roman"/>
          <w:sz w:val="28"/>
          <w:szCs w:val="28"/>
          <w:lang w:val="vi-VN"/>
        </w:rPr>
      </w:pPr>
      <w:r w:rsidRPr="000F0EC5">
        <w:rPr>
          <w:rFonts w:ascii="Times New Roman" w:eastAsia="Times New Roman" w:hAnsi="Times New Roman" w:cs="Times New Roman"/>
          <w:sz w:val="28"/>
          <w:szCs w:val="28"/>
          <w:lang w:val="vi-VN"/>
        </w:rPr>
        <w:t>1. </w:t>
      </w:r>
      <w:r w:rsidR="00D45DA3" w:rsidRPr="000F0EC5">
        <w:rPr>
          <w:rFonts w:ascii="Times New Roman" w:eastAsia="Times New Roman" w:hAnsi="Times New Roman" w:cs="Times New Roman"/>
          <w:sz w:val="28"/>
          <w:szCs w:val="28"/>
          <w:lang w:val="vi-VN"/>
        </w:rPr>
        <w:t xml:space="preserve">Căn cứ xây dựng </w:t>
      </w:r>
      <w:r w:rsidR="003F6D41" w:rsidRPr="000F0EC5">
        <w:rPr>
          <w:rFonts w:ascii="Times New Roman" w:eastAsia="Times New Roman" w:hAnsi="Times New Roman" w:cs="Times New Roman"/>
          <w:sz w:val="28"/>
          <w:szCs w:val="28"/>
          <w:lang w:val="vi-VN"/>
        </w:rPr>
        <w:t>Bản</w:t>
      </w:r>
      <w:r w:rsidRPr="000F0EC5">
        <w:rPr>
          <w:rFonts w:ascii="Times New Roman" w:eastAsia="Times New Roman" w:hAnsi="Times New Roman" w:cs="Times New Roman"/>
          <w:sz w:val="28"/>
          <w:szCs w:val="28"/>
          <w:lang w:val="vi-VN"/>
        </w:rPr>
        <w:t xml:space="preserve"> tổng hợp, giải trình, tiếp thu ý kiến góp ý của cơ quan, tổ chức, cá nhân</w:t>
      </w:r>
    </w:p>
    <w:p w14:paraId="48AA329B" w14:textId="09809B7F" w:rsidR="00CA5654" w:rsidRPr="000F0EC5" w:rsidRDefault="00CA5654" w:rsidP="00E46BF4">
      <w:pPr>
        <w:widowControl w:val="0"/>
        <w:shd w:val="clear" w:color="auto" w:fill="FFFFFF"/>
        <w:spacing w:before="120" w:after="120" w:line="234" w:lineRule="atLeast"/>
        <w:ind w:firstLine="567"/>
        <w:jc w:val="both"/>
        <w:rPr>
          <w:rFonts w:ascii="Times New Roman" w:eastAsia="Times New Roman" w:hAnsi="Times New Roman" w:cs="Times New Roman"/>
          <w:sz w:val="28"/>
          <w:szCs w:val="28"/>
          <w:lang w:val="vi-VN"/>
        </w:rPr>
      </w:pPr>
      <w:r w:rsidRPr="000F0EC5">
        <w:rPr>
          <w:rFonts w:ascii="Times New Roman" w:eastAsia="Times New Roman" w:hAnsi="Times New Roman" w:cs="Times New Roman"/>
          <w:sz w:val="28"/>
          <w:szCs w:val="28"/>
          <w:lang w:val="vi-VN"/>
        </w:rPr>
        <w:t>- Luật Ban hành văn bản quy phạm pháp luật;</w:t>
      </w:r>
    </w:p>
    <w:p w14:paraId="147CD5E7" w14:textId="793C72C6" w:rsidR="00E43465" w:rsidRPr="000F0EC5" w:rsidRDefault="00CA5654" w:rsidP="00E46BF4">
      <w:pPr>
        <w:widowControl w:val="0"/>
        <w:shd w:val="clear" w:color="auto" w:fill="FFFFFF"/>
        <w:spacing w:before="120" w:after="120" w:line="234" w:lineRule="atLeast"/>
        <w:ind w:firstLine="567"/>
        <w:jc w:val="both"/>
        <w:rPr>
          <w:rFonts w:ascii="Times New Roman" w:eastAsia="Times New Roman" w:hAnsi="Times New Roman" w:cs="Times New Roman"/>
          <w:sz w:val="28"/>
          <w:szCs w:val="28"/>
        </w:rPr>
      </w:pPr>
      <w:r w:rsidRPr="000F0EC5">
        <w:rPr>
          <w:rFonts w:ascii="Times New Roman" w:eastAsia="Times New Roman" w:hAnsi="Times New Roman" w:cs="Times New Roman"/>
          <w:sz w:val="28"/>
          <w:szCs w:val="28"/>
          <w:lang w:val="vi-VN"/>
        </w:rPr>
        <w:t>- Kết luận của Bộ Chính trị tại văn bản số 12766-CV/VPTW ngày 27/12/2024 của Văn phòng Trung ương Đảng về Đề án phát triển hệ thống mạng lưới đường sắt đô thị tại Thành phố Hà Nội, Thàn</w:t>
      </w:r>
      <w:r w:rsidR="00E43465" w:rsidRPr="000F0EC5">
        <w:rPr>
          <w:rFonts w:ascii="Times New Roman" w:eastAsia="Times New Roman" w:hAnsi="Times New Roman" w:cs="Times New Roman"/>
          <w:sz w:val="28"/>
          <w:szCs w:val="28"/>
          <w:lang w:val="vi-VN"/>
        </w:rPr>
        <w:t>h phố Hồ Chí Minh đến năm 2035</w:t>
      </w:r>
      <w:r w:rsidR="00080E93" w:rsidRPr="000F0EC5">
        <w:rPr>
          <w:rFonts w:ascii="Times New Roman" w:eastAsia="Times New Roman" w:hAnsi="Times New Roman" w:cs="Times New Roman"/>
          <w:sz w:val="28"/>
          <w:szCs w:val="28"/>
        </w:rPr>
        <w:t>, trong đó</w:t>
      </w:r>
      <w:r w:rsidR="00E43465" w:rsidRPr="000F0EC5">
        <w:rPr>
          <w:rFonts w:ascii="Times New Roman" w:eastAsia="Times New Roman" w:hAnsi="Times New Roman" w:cs="Times New Roman"/>
          <w:sz w:val="28"/>
          <w:szCs w:val="28"/>
        </w:rPr>
        <w:t xml:space="preserve"> </w:t>
      </w:r>
      <w:r w:rsidR="00E43465" w:rsidRPr="000F0EC5">
        <w:rPr>
          <w:rFonts w:ascii="Times New Roman" w:eastAsia="Times New Roman" w:hAnsi="Times New Roman" w:cs="Times New Roman"/>
          <w:sz w:val="28"/>
          <w:szCs w:val="28"/>
          <w:lang w:val="vi-VN"/>
        </w:rPr>
        <w:t>giao Ban cán sự đảng Chính phủ</w:t>
      </w:r>
      <w:r w:rsidR="00E43465" w:rsidRPr="000F0EC5">
        <w:rPr>
          <w:rFonts w:ascii="Times New Roman" w:eastAsia="Times New Roman" w:hAnsi="Times New Roman" w:cs="Times New Roman"/>
          <w:sz w:val="28"/>
          <w:szCs w:val="28"/>
        </w:rPr>
        <w:t xml:space="preserve"> (Nay là Đảng ủy Chính phủ)</w:t>
      </w:r>
      <w:r w:rsidR="00E43465" w:rsidRPr="000F0EC5">
        <w:rPr>
          <w:rFonts w:ascii="Times New Roman" w:eastAsia="Times New Roman" w:hAnsi="Times New Roman" w:cs="Times New Roman"/>
          <w:sz w:val="28"/>
          <w:szCs w:val="28"/>
          <w:lang w:val="vi-VN"/>
        </w:rPr>
        <w:t xml:space="preserve"> phối hợp với Đ</w:t>
      </w:r>
      <w:bookmarkStart w:id="0" w:name="_GoBack"/>
      <w:bookmarkEnd w:id="0"/>
      <w:r w:rsidR="00E43465" w:rsidRPr="000F0EC5">
        <w:rPr>
          <w:rFonts w:ascii="Times New Roman" w:eastAsia="Times New Roman" w:hAnsi="Times New Roman" w:cs="Times New Roman"/>
          <w:sz w:val="28"/>
          <w:szCs w:val="28"/>
          <w:lang w:val="vi-VN"/>
        </w:rPr>
        <w:t xml:space="preserve">ảng đoàn Quốc hội </w:t>
      </w:r>
      <w:r w:rsidR="00E43465" w:rsidRPr="000F0EC5">
        <w:rPr>
          <w:rFonts w:ascii="Times New Roman" w:eastAsia="Times New Roman" w:hAnsi="Times New Roman" w:cs="Times New Roman"/>
          <w:sz w:val="28"/>
          <w:szCs w:val="28"/>
        </w:rPr>
        <w:t>(Nay là Đảng ủy Quốc hội)</w:t>
      </w:r>
      <w:r w:rsidR="00E43465" w:rsidRPr="000F0EC5">
        <w:rPr>
          <w:rFonts w:ascii="Times New Roman" w:eastAsia="Times New Roman" w:hAnsi="Times New Roman" w:cs="Times New Roman"/>
          <w:sz w:val="28"/>
          <w:szCs w:val="28"/>
          <w:lang w:val="vi-VN"/>
        </w:rPr>
        <w:t xml:space="preserve"> nghiên cứu xây dựng cơ chế, chính sách đặc thù, đặc biệt để phát triển hệ thống mạng lưới đường sắt đô thị tại hai Thành phố, trình cấp có thẩm quyền xem xét, quyết định</w:t>
      </w:r>
      <w:r w:rsidR="00080E93" w:rsidRPr="000F0EC5">
        <w:rPr>
          <w:rFonts w:ascii="Times New Roman" w:eastAsia="Times New Roman" w:hAnsi="Times New Roman" w:cs="Times New Roman"/>
          <w:sz w:val="28"/>
          <w:szCs w:val="28"/>
        </w:rPr>
        <w:t>;</w:t>
      </w:r>
    </w:p>
    <w:p w14:paraId="57882663" w14:textId="75F399FC" w:rsidR="00DA5542" w:rsidRPr="000F0EC5" w:rsidRDefault="00E43465" w:rsidP="00E46BF4">
      <w:pPr>
        <w:widowControl w:val="0"/>
        <w:shd w:val="clear" w:color="auto" w:fill="FFFFFF"/>
        <w:spacing w:before="120" w:after="120" w:line="234" w:lineRule="atLeast"/>
        <w:ind w:firstLine="567"/>
        <w:jc w:val="both"/>
        <w:rPr>
          <w:rFonts w:ascii="Times New Roman" w:eastAsia="Times New Roman" w:hAnsi="Times New Roman" w:cs="Times New Roman"/>
          <w:sz w:val="28"/>
          <w:szCs w:val="28"/>
          <w:lang w:val="vi-VN"/>
        </w:rPr>
      </w:pPr>
      <w:r w:rsidRPr="000F0EC5">
        <w:rPr>
          <w:rFonts w:ascii="Times New Roman" w:eastAsia="Times New Roman" w:hAnsi="Times New Roman" w:cs="Times New Roman"/>
          <w:sz w:val="28"/>
          <w:szCs w:val="28"/>
        </w:rPr>
        <w:t>- C</w:t>
      </w:r>
      <w:r w:rsidR="00CA5654" w:rsidRPr="000F0EC5">
        <w:rPr>
          <w:rFonts w:ascii="Times New Roman" w:eastAsia="Times New Roman" w:hAnsi="Times New Roman" w:cs="Times New Roman"/>
          <w:sz w:val="28"/>
          <w:szCs w:val="28"/>
          <w:lang w:val="vi-VN"/>
        </w:rPr>
        <w:t>hỉ đạo của Phó Thủ tướng Chính phủ Trần Hồng Hà tại văn bản số 491/VPCP-CN ngày 17/1/2025 của Văn phòng Chính phủ giao Bộ Giao thông vận tải (Bộ GTVT) chủ trì xây dựng Nghị quyết của Quốc hội về một số cơ chế, chính sách đặc thù, đặc biệt để phát triển hệ thống đường sắt đô thị tại Thành phố Hà Nội, Thành phố Hồ Chí Minh (Nghị quyết);</w:t>
      </w:r>
    </w:p>
    <w:p w14:paraId="37AF683B" w14:textId="340DF2C4" w:rsidR="00CA5654" w:rsidRPr="000F0EC5" w:rsidRDefault="00CA5654" w:rsidP="00E46BF4">
      <w:pPr>
        <w:widowControl w:val="0"/>
        <w:shd w:val="clear" w:color="auto" w:fill="FFFFFF"/>
        <w:spacing w:before="120" w:after="120" w:line="234" w:lineRule="atLeast"/>
        <w:ind w:firstLine="567"/>
        <w:jc w:val="both"/>
        <w:rPr>
          <w:rFonts w:ascii="Times New Roman" w:eastAsia="Times New Roman" w:hAnsi="Times New Roman" w:cs="Times New Roman"/>
          <w:sz w:val="28"/>
          <w:szCs w:val="28"/>
          <w:lang w:val="vi-VN"/>
        </w:rPr>
      </w:pPr>
      <w:r w:rsidRPr="000F0EC5">
        <w:rPr>
          <w:rFonts w:ascii="Times New Roman" w:eastAsia="Times New Roman" w:hAnsi="Times New Roman" w:cs="Times New Roman"/>
          <w:sz w:val="28"/>
          <w:szCs w:val="28"/>
          <w:lang w:val="vi-VN"/>
        </w:rPr>
        <w:t>- Văn bản số 819/BGTVT-KHĐT ngày 22/</w:t>
      </w:r>
      <w:r w:rsidR="008D5F39" w:rsidRPr="000F0EC5">
        <w:rPr>
          <w:rFonts w:ascii="Times New Roman" w:eastAsia="Times New Roman" w:hAnsi="Times New Roman" w:cs="Times New Roman"/>
          <w:sz w:val="28"/>
          <w:szCs w:val="28"/>
          <w:lang w:val="vi-VN"/>
        </w:rPr>
        <w:t>0</w:t>
      </w:r>
      <w:r w:rsidRPr="000F0EC5">
        <w:rPr>
          <w:rFonts w:ascii="Times New Roman" w:eastAsia="Times New Roman" w:hAnsi="Times New Roman" w:cs="Times New Roman"/>
          <w:sz w:val="28"/>
          <w:szCs w:val="28"/>
          <w:lang w:val="vi-VN"/>
        </w:rPr>
        <w:t>1/2025 của Bộ GTVT về việc lấy ý kiến hồ sơ đề nghị xây dựng, hồ sơ xây dựng Nghị quyết</w:t>
      </w:r>
      <w:r w:rsidR="005958CE" w:rsidRPr="000F0EC5">
        <w:rPr>
          <w:rFonts w:ascii="Times New Roman" w:eastAsia="Times New Roman" w:hAnsi="Times New Roman" w:cs="Times New Roman"/>
          <w:sz w:val="28"/>
          <w:szCs w:val="28"/>
          <w:lang w:val="vi-VN"/>
        </w:rPr>
        <w:t>;</w:t>
      </w:r>
    </w:p>
    <w:p w14:paraId="6A72F8A1" w14:textId="5736FA7B" w:rsidR="005958CE" w:rsidRPr="000F0EC5" w:rsidRDefault="005958CE" w:rsidP="00E46BF4">
      <w:pPr>
        <w:widowControl w:val="0"/>
        <w:shd w:val="clear" w:color="auto" w:fill="FFFFFF"/>
        <w:spacing w:before="120" w:after="120" w:line="234" w:lineRule="atLeast"/>
        <w:ind w:firstLine="567"/>
        <w:jc w:val="both"/>
        <w:rPr>
          <w:rFonts w:ascii="Times New Roman" w:eastAsia="Times New Roman" w:hAnsi="Times New Roman" w:cs="Times New Roman"/>
          <w:sz w:val="28"/>
          <w:szCs w:val="28"/>
          <w:lang w:val="vi-VN"/>
        </w:rPr>
      </w:pPr>
      <w:r w:rsidRPr="000F0EC5">
        <w:rPr>
          <w:rFonts w:ascii="Times New Roman" w:eastAsia="Times New Roman" w:hAnsi="Times New Roman" w:cs="Times New Roman"/>
          <w:sz w:val="28"/>
          <w:szCs w:val="28"/>
          <w:lang w:val="vi-VN"/>
        </w:rPr>
        <w:t>- Các ý kiến góp ý của cơ quan, tổ chức, cá nhân.</w:t>
      </w:r>
    </w:p>
    <w:p w14:paraId="2FE090C3" w14:textId="6A6855DB" w:rsidR="00812C54" w:rsidRPr="000F0EC5" w:rsidRDefault="00812C54" w:rsidP="00E46BF4">
      <w:pPr>
        <w:widowControl w:val="0"/>
        <w:shd w:val="clear" w:color="auto" w:fill="FFFFFF"/>
        <w:spacing w:before="120" w:after="120" w:line="234" w:lineRule="atLeast"/>
        <w:ind w:firstLine="567"/>
        <w:jc w:val="both"/>
        <w:rPr>
          <w:rFonts w:ascii="Times New Roman" w:eastAsia="Times New Roman" w:hAnsi="Times New Roman" w:cs="Times New Roman"/>
          <w:sz w:val="28"/>
          <w:szCs w:val="28"/>
          <w:lang w:val="vi-VN"/>
        </w:rPr>
      </w:pPr>
      <w:r w:rsidRPr="000F0EC5">
        <w:rPr>
          <w:rFonts w:ascii="Times New Roman" w:eastAsia="Times New Roman" w:hAnsi="Times New Roman" w:cs="Times New Roman"/>
          <w:sz w:val="28"/>
          <w:szCs w:val="28"/>
          <w:lang w:val="vi-VN"/>
        </w:rPr>
        <w:t>2. Cơ quan, tổ chức, cá nhân lấy ý kiến</w:t>
      </w:r>
    </w:p>
    <w:p w14:paraId="64FC71BF" w14:textId="1477811A" w:rsidR="00FD1461" w:rsidRPr="000F0EC5" w:rsidRDefault="00FD1461" w:rsidP="00E46BF4">
      <w:pPr>
        <w:widowControl w:val="0"/>
        <w:shd w:val="clear" w:color="auto" w:fill="FFFFFF"/>
        <w:spacing w:before="120" w:after="120" w:line="234" w:lineRule="atLeast"/>
        <w:ind w:firstLine="567"/>
        <w:jc w:val="both"/>
        <w:rPr>
          <w:rFonts w:ascii="Times New Roman" w:eastAsia="Times New Roman" w:hAnsi="Times New Roman" w:cs="Times New Roman"/>
          <w:sz w:val="28"/>
          <w:szCs w:val="28"/>
          <w:lang w:val="vi-VN"/>
        </w:rPr>
      </w:pPr>
      <w:r w:rsidRPr="000F0EC5">
        <w:rPr>
          <w:rFonts w:ascii="Times New Roman" w:eastAsia="Times New Roman" w:hAnsi="Times New Roman" w:cs="Times New Roman"/>
          <w:sz w:val="28"/>
          <w:szCs w:val="28"/>
          <w:lang w:val="vi-VN"/>
        </w:rPr>
        <w:t xml:space="preserve">- </w:t>
      </w:r>
      <w:r w:rsidR="00812C54" w:rsidRPr="000F0EC5">
        <w:rPr>
          <w:rFonts w:ascii="Times New Roman" w:eastAsia="Times New Roman" w:hAnsi="Times New Roman" w:cs="Times New Roman"/>
          <w:sz w:val="28"/>
          <w:szCs w:val="28"/>
          <w:lang w:val="vi-VN"/>
        </w:rPr>
        <w:t>Tổng số cơ quan, tổ chức, cá nhân đã gửi xin ý kiến</w:t>
      </w:r>
      <w:r w:rsidRPr="000F0EC5">
        <w:rPr>
          <w:rFonts w:ascii="Times New Roman" w:eastAsia="Times New Roman" w:hAnsi="Times New Roman" w:cs="Times New Roman"/>
          <w:sz w:val="28"/>
          <w:szCs w:val="28"/>
          <w:lang w:val="vi-VN"/>
        </w:rPr>
        <w:t xml:space="preserve">: các Bộ, </w:t>
      </w:r>
      <w:r w:rsidR="00080E93" w:rsidRPr="000F0EC5">
        <w:rPr>
          <w:rFonts w:ascii="Times New Roman" w:eastAsia="Times New Roman" w:hAnsi="Times New Roman" w:cs="Times New Roman"/>
          <w:sz w:val="28"/>
          <w:szCs w:val="28"/>
        </w:rPr>
        <w:t>ngành, cơ quan thuộc Chính phủ</w:t>
      </w:r>
      <w:r w:rsidRPr="000F0EC5">
        <w:rPr>
          <w:rFonts w:ascii="Times New Roman" w:eastAsia="Times New Roman" w:hAnsi="Times New Roman" w:cs="Times New Roman"/>
          <w:sz w:val="28"/>
          <w:szCs w:val="28"/>
          <w:lang w:val="vi-VN"/>
        </w:rPr>
        <w:t>; các đơn vị th</w:t>
      </w:r>
      <w:r w:rsidR="000A583D" w:rsidRPr="000F0EC5">
        <w:rPr>
          <w:rFonts w:ascii="Times New Roman" w:eastAsia="Times New Roman" w:hAnsi="Times New Roman" w:cs="Times New Roman"/>
          <w:sz w:val="28"/>
          <w:szCs w:val="28"/>
          <w:lang w:val="vi-VN"/>
        </w:rPr>
        <w:t>uộc Bộ GTVT; Ban s</w:t>
      </w:r>
      <w:r w:rsidR="00080E93" w:rsidRPr="000F0EC5">
        <w:rPr>
          <w:rFonts w:ascii="Times New Roman" w:eastAsia="Times New Roman" w:hAnsi="Times New Roman" w:cs="Times New Roman"/>
          <w:sz w:val="28"/>
          <w:szCs w:val="28"/>
        </w:rPr>
        <w:t xml:space="preserve">oạn </w:t>
      </w:r>
      <w:r w:rsidR="000A583D" w:rsidRPr="000F0EC5">
        <w:rPr>
          <w:rFonts w:ascii="Times New Roman" w:eastAsia="Times New Roman" w:hAnsi="Times New Roman" w:cs="Times New Roman"/>
          <w:sz w:val="28"/>
          <w:szCs w:val="28"/>
          <w:lang w:val="vi-VN"/>
        </w:rPr>
        <w:t>thảo, Tổ b</w:t>
      </w:r>
      <w:r w:rsidRPr="000F0EC5">
        <w:rPr>
          <w:rFonts w:ascii="Times New Roman" w:eastAsia="Times New Roman" w:hAnsi="Times New Roman" w:cs="Times New Roman"/>
          <w:sz w:val="28"/>
          <w:szCs w:val="28"/>
          <w:lang w:val="vi-VN"/>
        </w:rPr>
        <w:t>iên tập (thành lập theo Quyết định số 83/QĐ-BGTVT ngày 23/</w:t>
      </w:r>
      <w:r w:rsidR="00CC48BC" w:rsidRPr="000F0EC5">
        <w:rPr>
          <w:rFonts w:ascii="Times New Roman" w:eastAsia="Times New Roman" w:hAnsi="Times New Roman" w:cs="Times New Roman"/>
          <w:sz w:val="28"/>
          <w:szCs w:val="28"/>
          <w:lang w:val="vi-VN"/>
        </w:rPr>
        <w:t>0</w:t>
      </w:r>
      <w:r w:rsidRPr="000F0EC5">
        <w:rPr>
          <w:rFonts w:ascii="Times New Roman" w:eastAsia="Times New Roman" w:hAnsi="Times New Roman" w:cs="Times New Roman"/>
          <w:sz w:val="28"/>
          <w:szCs w:val="28"/>
          <w:lang w:val="vi-VN"/>
        </w:rPr>
        <w:t>1/2025</w:t>
      </w:r>
      <w:r w:rsidR="008142CD" w:rsidRPr="000F0EC5">
        <w:rPr>
          <w:rFonts w:ascii="Times New Roman" w:eastAsia="Times New Roman" w:hAnsi="Times New Roman" w:cs="Times New Roman"/>
          <w:sz w:val="28"/>
          <w:szCs w:val="28"/>
          <w:lang w:val="vi-VN"/>
        </w:rPr>
        <w:t xml:space="preserve"> của Bộ trưởng Bộ GTVT</w:t>
      </w:r>
      <w:r w:rsidRPr="000F0EC5">
        <w:rPr>
          <w:rFonts w:ascii="Times New Roman" w:eastAsia="Times New Roman" w:hAnsi="Times New Roman" w:cs="Times New Roman"/>
          <w:sz w:val="28"/>
          <w:szCs w:val="28"/>
          <w:lang w:val="vi-VN"/>
        </w:rPr>
        <w:t>) và UBND Thành phố Hà Nội, UBND Thành phố Hồ Chí Minh.</w:t>
      </w:r>
    </w:p>
    <w:p w14:paraId="551E4767" w14:textId="26B47FBE" w:rsidR="00812C54" w:rsidRPr="000F0EC5" w:rsidRDefault="00812C54" w:rsidP="00E46BF4">
      <w:pPr>
        <w:widowControl w:val="0"/>
        <w:shd w:val="clear" w:color="auto" w:fill="FFFFFF"/>
        <w:spacing w:before="120" w:after="120" w:line="234" w:lineRule="atLeast"/>
        <w:ind w:firstLine="567"/>
        <w:jc w:val="both"/>
        <w:rPr>
          <w:rFonts w:ascii="Times New Roman" w:eastAsia="Times New Roman" w:hAnsi="Times New Roman" w:cs="Times New Roman"/>
          <w:spacing w:val="-3"/>
          <w:sz w:val="28"/>
          <w:szCs w:val="28"/>
          <w:lang w:val="vi-VN"/>
        </w:rPr>
      </w:pPr>
      <w:r w:rsidRPr="000F0EC5">
        <w:rPr>
          <w:rFonts w:ascii="Times New Roman" w:eastAsia="Times New Roman" w:hAnsi="Times New Roman" w:cs="Times New Roman"/>
          <w:spacing w:val="-3"/>
          <w:sz w:val="28"/>
          <w:szCs w:val="28"/>
          <w:lang w:val="vi-VN"/>
        </w:rPr>
        <w:lastRenderedPageBreak/>
        <w:t xml:space="preserve"> </w:t>
      </w:r>
      <w:r w:rsidR="00FD1461" w:rsidRPr="000F0EC5">
        <w:rPr>
          <w:rFonts w:ascii="Times New Roman" w:eastAsia="Times New Roman" w:hAnsi="Times New Roman" w:cs="Times New Roman"/>
          <w:spacing w:val="-3"/>
          <w:sz w:val="28"/>
          <w:szCs w:val="28"/>
          <w:lang w:val="vi-VN"/>
        </w:rPr>
        <w:t xml:space="preserve">- Tổng số đơn vị có ý kiến theo đề nghị </w:t>
      </w:r>
      <w:r w:rsidR="00B342CB" w:rsidRPr="000F0EC5">
        <w:rPr>
          <w:rFonts w:ascii="Times New Roman" w:eastAsia="Times New Roman" w:hAnsi="Times New Roman" w:cs="Times New Roman"/>
          <w:spacing w:val="-3"/>
          <w:sz w:val="28"/>
          <w:szCs w:val="28"/>
          <w:lang w:val="vi-VN"/>
        </w:rPr>
        <w:t xml:space="preserve">tại </w:t>
      </w:r>
      <w:r w:rsidR="00FD1461" w:rsidRPr="000F0EC5">
        <w:rPr>
          <w:rFonts w:ascii="Times New Roman" w:eastAsia="Times New Roman" w:hAnsi="Times New Roman" w:cs="Times New Roman"/>
          <w:spacing w:val="-3"/>
          <w:sz w:val="28"/>
          <w:szCs w:val="28"/>
          <w:lang w:val="vi-VN"/>
        </w:rPr>
        <w:t>văn bản số 819/BGTVT-KHĐT ngày 22/</w:t>
      </w:r>
      <w:r w:rsidR="00836F14" w:rsidRPr="000F0EC5">
        <w:rPr>
          <w:rFonts w:ascii="Times New Roman" w:eastAsia="Times New Roman" w:hAnsi="Times New Roman" w:cs="Times New Roman"/>
          <w:spacing w:val="-3"/>
          <w:sz w:val="28"/>
          <w:szCs w:val="28"/>
          <w:lang w:val="vi-VN"/>
        </w:rPr>
        <w:t>0</w:t>
      </w:r>
      <w:r w:rsidR="00FD1461" w:rsidRPr="000F0EC5">
        <w:rPr>
          <w:rFonts w:ascii="Times New Roman" w:eastAsia="Times New Roman" w:hAnsi="Times New Roman" w:cs="Times New Roman"/>
          <w:spacing w:val="-3"/>
          <w:sz w:val="28"/>
          <w:szCs w:val="28"/>
          <w:lang w:val="vi-VN"/>
        </w:rPr>
        <w:t>1/2025</w:t>
      </w:r>
      <w:r w:rsidR="00DC7E6B" w:rsidRPr="000F0EC5">
        <w:rPr>
          <w:rFonts w:ascii="Times New Roman" w:eastAsia="Times New Roman" w:hAnsi="Times New Roman" w:cs="Times New Roman"/>
          <w:spacing w:val="-3"/>
          <w:sz w:val="28"/>
          <w:szCs w:val="28"/>
          <w:lang w:val="vi-VN"/>
        </w:rPr>
        <w:t xml:space="preserve"> là 2</w:t>
      </w:r>
      <w:r w:rsidR="00036A1C" w:rsidRPr="000F0EC5">
        <w:rPr>
          <w:rFonts w:ascii="Times New Roman" w:eastAsia="Times New Roman" w:hAnsi="Times New Roman" w:cs="Times New Roman"/>
          <w:spacing w:val="-3"/>
          <w:sz w:val="28"/>
          <w:szCs w:val="28"/>
          <w:lang w:val="vi-VN"/>
        </w:rPr>
        <w:t>4</w:t>
      </w:r>
      <w:r w:rsidR="00DC7E6B" w:rsidRPr="000F0EC5">
        <w:rPr>
          <w:rFonts w:ascii="Times New Roman" w:eastAsia="Times New Roman" w:hAnsi="Times New Roman" w:cs="Times New Roman"/>
          <w:spacing w:val="-3"/>
          <w:sz w:val="28"/>
          <w:szCs w:val="28"/>
          <w:lang w:val="vi-VN"/>
        </w:rPr>
        <w:t xml:space="preserve"> cơ quan, đơn vị</w:t>
      </w:r>
      <w:r w:rsidR="00080E93" w:rsidRPr="000F0EC5">
        <w:rPr>
          <w:rStyle w:val="FootnoteReference"/>
          <w:rFonts w:ascii="Times New Roman" w:eastAsia="Times New Roman" w:hAnsi="Times New Roman" w:cs="Times New Roman"/>
          <w:spacing w:val="-3"/>
          <w:sz w:val="28"/>
          <w:szCs w:val="28"/>
        </w:rPr>
        <w:footnoteReference w:id="1"/>
      </w:r>
      <w:r w:rsidR="00D72BF9" w:rsidRPr="000F0EC5">
        <w:rPr>
          <w:rFonts w:ascii="Times New Roman" w:eastAsia="Times New Roman" w:hAnsi="Times New Roman" w:cs="Times New Roman"/>
          <w:spacing w:val="-3"/>
          <w:sz w:val="28"/>
          <w:szCs w:val="28"/>
          <w:lang w:val="vi-VN"/>
        </w:rPr>
        <w:t xml:space="preserve">, cụ </w:t>
      </w:r>
      <w:r w:rsidR="00296775" w:rsidRPr="000F0EC5">
        <w:rPr>
          <w:rFonts w:ascii="Times New Roman" w:eastAsia="Times New Roman" w:hAnsi="Times New Roman" w:cs="Times New Roman"/>
          <w:spacing w:val="-3"/>
          <w:sz w:val="28"/>
          <w:szCs w:val="28"/>
          <w:lang w:val="vi-VN"/>
        </w:rPr>
        <w:t>thể:</w:t>
      </w:r>
    </w:p>
    <w:p w14:paraId="409F7B7E" w14:textId="27649E51" w:rsidR="00FD1461" w:rsidRPr="000F0EC5" w:rsidRDefault="00797AF0" w:rsidP="00E46BF4">
      <w:pPr>
        <w:widowControl w:val="0"/>
        <w:shd w:val="clear" w:color="auto" w:fill="FFFFFF"/>
        <w:spacing w:before="120" w:after="120" w:line="234" w:lineRule="atLeast"/>
        <w:ind w:firstLine="567"/>
        <w:jc w:val="both"/>
        <w:rPr>
          <w:rFonts w:ascii="Times New Roman" w:eastAsia="Times New Roman" w:hAnsi="Times New Roman" w:cs="Times New Roman"/>
          <w:sz w:val="28"/>
          <w:szCs w:val="28"/>
          <w:lang w:val="vi-VN"/>
        </w:rPr>
      </w:pPr>
      <w:r w:rsidRPr="000F0EC5">
        <w:rPr>
          <w:rFonts w:ascii="Times New Roman" w:eastAsia="Times New Roman" w:hAnsi="Times New Roman" w:cs="Times New Roman"/>
          <w:sz w:val="28"/>
          <w:szCs w:val="28"/>
          <w:lang w:val="vi-VN"/>
        </w:rPr>
        <w:t xml:space="preserve">+ Các bộ, ngành: </w:t>
      </w:r>
      <w:r w:rsidR="00EB2D1A" w:rsidRPr="000F0EC5">
        <w:rPr>
          <w:rFonts w:ascii="Times New Roman" w:eastAsia="Times New Roman" w:hAnsi="Times New Roman" w:cs="Times New Roman"/>
          <w:sz w:val="28"/>
          <w:szCs w:val="28"/>
          <w:lang w:val="vi-VN"/>
        </w:rPr>
        <w:t>1</w:t>
      </w:r>
      <w:r w:rsidR="00036A1C" w:rsidRPr="000F0EC5">
        <w:rPr>
          <w:rFonts w:ascii="Times New Roman" w:eastAsia="Times New Roman" w:hAnsi="Times New Roman" w:cs="Times New Roman"/>
          <w:sz w:val="28"/>
          <w:szCs w:val="28"/>
          <w:lang w:val="vi-VN"/>
        </w:rPr>
        <w:t>6</w:t>
      </w:r>
      <w:r w:rsidRPr="000F0EC5">
        <w:rPr>
          <w:rFonts w:ascii="Times New Roman" w:eastAsia="Times New Roman" w:hAnsi="Times New Roman" w:cs="Times New Roman"/>
          <w:sz w:val="28"/>
          <w:szCs w:val="28"/>
          <w:lang w:val="vi-VN"/>
        </w:rPr>
        <w:t xml:space="preserve"> cơ quan, trong đó: 0</w:t>
      </w:r>
      <w:r w:rsidR="00036A1C" w:rsidRPr="000F0EC5">
        <w:rPr>
          <w:rFonts w:ascii="Times New Roman" w:eastAsia="Times New Roman" w:hAnsi="Times New Roman" w:cs="Times New Roman"/>
          <w:sz w:val="28"/>
          <w:szCs w:val="28"/>
          <w:lang w:val="vi-VN"/>
        </w:rPr>
        <w:t>7</w:t>
      </w:r>
      <w:r w:rsidRPr="000F0EC5">
        <w:rPr>
          <w:rFonts w:ascii="Times New Roman" w:eastAsia="Times New Roman" w:hAnsi="Times New Roman" w:cs="Times New Roman"/>
          <w:sz w:val="28"/>
          <w:szCs w:val="28"/>
          <w:lang w:val="vi-VN"/>
        </w:rPr>
        <w:t>/</w:t>
      </w:r>
      <w:r w:rsidR="00EB2D1A" w:rsidRPr="000F0EC5">
        <w:rPr>
          <w:rFonts w:ascii="Times New Roman" w:eastAsia="Times New Roman" w:hAnsi="Times New Roman" w:cs="Times New Roman"/>
          <w:sz w:val="28"/>
          <w:szCs w:val="28"/>
          <w:lang w:val="vi-VN"/>
        </w:rPr>
        <w:t>1</w:t>
      </w:r>
      <w:r w:rsidR="00036A1C" w:rsidRPr="000F0EC5">
        <w:rPr>
          <w:rFonts w:ascii="Times New Roman" w:eastAsia="Times New Roman" w:hAnsi="Times New Roman" w:cs="Times New Roman"/>
          <w:sz w:val="28"/>
          <w:szCs w:val="28"/>
          <w:lang w:val="vi-VN"/>
        </w:rPr>
        <w:t>6</w:t>
      </w:r>
      <w:r w:rsidRPr="000F0EC5">
        <w:rPr>
          <w:rFonts w:ascii="Times New Roman" w:eastAsia="Times New Roman" w:hAnsi="Times New Roman" w:cs="Times New Roman"/>
          <w:sz w:val="28"/>
          <w:szCs w:val="28"/>
          <w:lang w:val="vi-VN"/>
        </w:rPr>
        <w:t xml:space="preserve"> cơ quan thống nhất toàn bộ nội dung dự thảo</w:t>
      </w:r>
      <w:r w:rsidRPr="000F0EC5">
        <w:rPr>
          <w:rStyle w:val="FootnoteReference"/>
          <w:rFonts w:ascii="Times New Roman" w:eastAsia="Times New Roman" w:hAnsi="Times New Roman" w:cs="Times New Roman"/>
          <w:sz w:val="28"/>
          <w:szCs w:val="28"/>
        </w:rPr>
        <w:footnoteReference w:id="2"/>
      </w:r>
      <w:r w:rsidRPr="000F0EC5">
        <w:rPr>
          <w:rFonts w:ascii="Times New Roman" w:eastAsia="Times New Roman" w:hAnsi="Times New Roman" w:cs="Times New Roman"/>
          <w:sz w:val="28"/>
          <w:szCs w:val="28"/>
          <w:lang w:val="vi-VN"/>
        </w:rPr>
        <w:t>; 0</w:t>
      </w:r>
      <w:r w:rsidR="00EB2D1A" w:rsidRPr="000F0EC5">
        <w:rPr>
          <w:rFonts w:ascii="Times New Roman" w:eastAsia="Times New Roman" w:hAnsi="Times New Roman" w:cs="Times New Roman"/>
          <w:sz w:val="28"/>
          <w:szCs w:val="28"/>
          <w:lang w:val="vi-VN"/>
        </w:rPr>
        <w:t>9</w:t>
      </w:r>
      <w:r w:rsidRPr="000F0EC5">
        <w:rPr>
          <w:rFonts w:ascii="Times New Roman" w:eastAsia="Times New Roman" w:hAnsi="Times New Roman" w:cs="Times New Roman"/>
          <w:sz w:val="28"/>
          <w:szCs w:val="28"/>
          <w:lang w:val="vi-VN"/>
        </w:rPr>
        <w:t>/</w:t>
      </w:r>
      <w:r w:rsidR="00EB2D1A" w:rsidRPr="000F0EC5">
        <w:rPr>
          <w:rFonts w:ascii="Times New Roman" w:eastAsia="Times New Roman" w:hAnsi="Times New Roman" w:cs="Times New Roman"/>
          <w:sz w:val="28"/>
          <w:szCs w:val="28"/>
          <w:lang w:val="vi-VN"/>
        </w:rPr>
        <w:t>1</w:t>
      </w:r>
      <w:r w:rsidR="00036A1C" w:rsidRPr="000F0EC5">
        <w:rPr>
          <w:rFonts w:ascii="Times New Roman" w:eastAsia="Times New Roman" w:hAnsi="Times New Roman" w:cs="Times New Roman"/>
          <w:sz w:val="28"/>
          <w:szCs w:val="28"/>
          <w:lang w:val="vi-VN"/>
        </w:rPr>
        <w:t>6</w:t>
      </w:r>
      <w:r w:rsidRPr="000F0EC5">
        <w:rPr>
          <w:rFonts w:ascii="Times New Roman" w:eastAsia="Times New Roman" w:hAnsi="Times New Roman" w:cs="Times New Roman"/>
          <w:sz w:val="28"/>
          <w:szCs w:val="28"/>
          <w:lang w:val="vi-VN"/>
        </w:rPr>
        <w:t xml:space="preserve"> cơ quan </w:t>
      </w:r>
      <w:r w:rsidR="00080E93" w:rsidRPr="000F0EC5">
        <w:rPr>
          <w:rFonts w:ascii="Times New Roman" w:eastAsia="Times New Roman" w:hAnsi="Times New Roman" w:cs="Times New Roman"/>
          <w:sz w:val="28"/>
          <w:szCs w:val="28"/>
        </w:rPr>
        <w:t xml:space="preserve">cơ bản thống nhất với nội dung dự thảo và </w:t>
      </w:r>
      <w:r w:rsidRPr="000F0EC5">
        <w:rPr>
          <w:rFonts w:ascii="Times New Roman" w:eastAsia="Times New Roman" w:hAnsi="Times New Roman" w:cs="Times New Roman"/>
          <w:sz w:val="28"/>
          <w:szCs w:val="28"/>
          <w:lang w:val="vi-VN"/>
        </w:rPr>
        <w:t>có ý kiến cần làm rõ</w:t>
      </w:r>
      <w:r w:rsidR="00080E93" w:rsidRPr="000F0EC5">
        <w:rPr>
          <w:rFonts w:ascii="Times New Roman" w:eastAsia="Times New Roman" w:hAnsi="Times New Roman" w:cs="Times New Roman"/>
          <w:sz w:val="28"/>
          <w:szCs w:val="28"/>
        </w:rPr>
        <w:t xml:space="preserve"> thêm</w:t>
      </w:r>
      <w:r w:rsidRPr="000F0EC5">
        <w:rPr>
          <w:rStyle w:val="FootnoteReference"/>
          <w:rFonts w:ascii="Times New Roman" w:eastAsia="Times New Roman" w:hAnsi="Times New Roman" w:cs="Times New Roman"/>
          <w:sz w:val="28"/>
          <w:szCs w:val="28"/>
        </w:rPr>
        <w:footnoteReference w:id="3"/>
      </w:r>
      <w:r w:rsidRPr="000F0EC5">
        <w:rPr>
          <w:rFonts w:ascii="Times New Roman" w:eastAsia="Times New Roman" w:hAnsi="Times New Roman" w:cs="Times New Roman"/>
          <w:sz w:val="28"/>
          <w:szCs w:val="28"/>
          <w:lang w:val="vi-VN"/>
        </w:rPr>
        <w:t>.</w:t>
      </w:r>
    </w:p>
    <w:p w14:paraId="0A3AAC66" w14:textId="05C4F400" w:rsidR="00FD1461" w:rsidRPr="000F0EC5" w:rsidRDefault="007979D0" w:rsidP="00E46BF4">
      <w:pPr>
        <w:widowControl w:val="0"/>
        <w:shd w:val="clear" w:color="auto" w:fill="FFFFFF"/>
        <w:spacing w:before="120" w:after="120" w:line="234" w:lineRule="atLeast"/>
        <w:ind w:firstLine="567"/>
        <w:jc w:val="both"/>
        <w:rPr>
          <w:rFonts w:ascii="Times New Roman" w:eastAsia="Times New Roman" w:hAnsi="Times New Roman" w:cs="Times New Roman"/>
          <w:sz w:val="28"/>
          <w:szCs w:val="28"/>
          <w:lang w:val="vi-VN"/>
        </w:rPr>
      </w:pPr>
      <w:r w:rsidRPr="000F0EC5">
        <w:rPr>
          <w:rFonts w:ascii="Times New Roman" w:eastAsia="Times New Roman" w:hAnsi="Times New Roman" w:cs="Times New Roman"/>
          <w:sz w:val="28"/>
          <w:szCs w:val="28"/>
          <w:lang w:val="vi-VN"/>
        </w:rPr>
        <w:t>+ Các đơn vị thuộc Bộ GTVT: 08</w:t>
      </w:r>
      <w:r w:rsidR="00FD1461" w:rsidRPr="000F0EC5">
        <w:rPr>
          <w:rFonts w:ascii="Times New Roman" w:eastAsia="Times New Roman" w:hAnsi="Times New Roman" w:cs="Times New Roman"/>
          <w:sz w:val="28"/>
          <w:szCs w:val="28"/>
          <w:lang w:val="vi-VN"/>
        </w:rPr>
        <w:t xml:space="preserve"> cơ quan, đơn vị</w:t>
      </w:r>
      <w:r w:rsidRPr="000F0EC5">
        <w:rPr>
          <w:rFonts w:ascii="Times New Roman" w:eastAsia="Times New Roman" w:hAnsi="Times New Roman" w:cs="Times New Roman"/>
          <w:sz w:val="28"/>
          <w:szCs w:val="28"/>
          <w:lang w:val="vi-VN"/>
        </w:rPr>
        <w:t>, trong đó: 05</w:t>
      </w:r>
      <w:r w:rsidR="00797AF0" w:rsidRPr="000F0EC5">
        <w:rPr>
          <w:rFonts w:ascii="Times New Roman" w:eastAsia="Times New Roman" w:hAnsi="Times New Roman" w:cs="Times New Roman"/>
          <w:sz w:val="28"/>
          <w:szCs w:val="28"/>
          <w:lang w:val="vi-VN"/>
        </w:rPr>
        <w:t>/</w:t>
      </w:r>
      <w:r w:rsidR="0031325D" w:rsidRPr="000F0EC5">
        <w:rPr>
          <w:rFonts w:ascii="Times New Roman" w:eastAsia="Times New Roman" w:hAnsi="Times New Roman" w:cs="Times New Roman"/>
          <w:sz w:val="28"/>
          <w:szCs w:val="28"/>
          <w:lang w:val="vi-VN"/>
        </w:rPr>
        <w:t>0</w:t>
      </w:r>
      <w:r w:rsidRPr="000F0EC5">
        <w:rPr>
          <w:rFonts w:ascii="Times New Roman" w:eastAsia="Times New Roman" w:hAnsi="Times New Roman" w:cs="Times New Roman"/>
          <w:sz w:val="28"/>
          <w:szCs w:val="28"/>
          <w:lang w:val="vi-VN"/>
        </w:rPr>
        <w:t>8</w:t>
      </w:r>
      <w:r w:rsidR="00797AF0" w:rsidRPr="000F0EC5">
        <w:rPr>
          <w:rFonts w:ascii="Times New Roman" w:eastAsia="Times New Roman" w:hAnsi="Times New Roman" w:cs="Times New Roman"/>
          <w:sz w:val="28"/>
          <w:szCs w:val="28"/>
          <w:lang w:val="vi-VN"/>
        </w:rPr>
        <w:t xml:space="preserve"> đơn vị thống nhất toàn bộ nội dung dự thảo</w:t>
      </w:r>
      <w:r w:rsidR="00797AF0" w:rsidRPr="000F0EC5">
        <w:rPr>
          <w:rStyle w:val="FootnoteReference"/>
          <w:rFonts w:ascii="Times New Roman" w:eastAsia="Times New Roman" w:hAnsi="Times New Roman" w:cs="Times New Roman"/>
          <w:sz w:val="28"/>
          <w:szCs w:val="28"/>
        </w:rPr>
        <w:footnoteReference w:id="4"/>
      </w:r>
      <w:r w:rsidR="00797AF0" w:rsidRPr="000F0EC5">
        <w:rPr>
          <w:rFonts w:ascii="Times New Roman" w:eastAsia="Times New Roman" w:hAnsi="Times New Roman" w:cs="Times New Roman"/>
          <w:sz w:val="28"/>
          <w:szCs w:val="28"/>
          <w:lang w:val="vi-VN"/>
        </w:rPr>
        <w:t>,</w:t>
      </w:r>
      <w:r w:rsidR="00F925A2" w:rsidRPr="000F0EC5">
        <w:rPr>
          <w:rFonts w:ascii="Times New Roman" w:eastAsia="Times New Roman" w:hAnsi="Times New Roman" w:cs="Times New Roman"/>
          <w:sz w:val="28"/>
          <w:szCs w:val="28"/>
          <w:lang w:val="vi-VN"/>
        </w:rPr>
        <w:t xml:space="preserve"> 03/</w:t>
      </w:r>
      <w:r w:rsidR="0031325D" w:rsidRPr="000F0EC5">
        <w:rPr>
          <w:rFonts w:ascii="Times New Roman" w:eastAsia="Times New Roman" w:hAnsi="Times New Roman" w:cs="Times New Roman"/>
          <w:sz w:val="28"/>
          <w:szCs w:val="28"/>
          <w:lang w:val="vi-VN"/>
        </w:rPr>
        <w:t>0</w:t>
      </w:r>
      <w:r w:rsidR="00F925A2" w:rsidRPr="000F0EC5">
        <w:rPr>
          <w:rFonts w:ascii="Times New Roman" w:eastAsia="Times New Roman" w:hAnsi="Times New Roman" w:cs="Times New Roman"/>
          <w:sz w:val="28"/>
          <w:szCs w:val="28"/>
          <w:lang w:val="vi-VN"/>
        </w:rPr>
        <w:t>8</w:t>
      </w:r>
      <w:r w:rsidR="00797AF0" w:rsidRPr="000F0EC5">
        <w:rPr>
          <w:rFonts w:ascii="Times New Roman" w:eastAsia="Times New Roman" w:hAnsi="Times New Roman" w:cs="Times New Roman"/>
          <w:sz w:val="28"/>
          <w:szCs w:val="28"/>
          <w:lang w:val="vi-VN"/>
        </w:rPr>
        <w:t xml:space="preserve"> đơn vị </w:t>
      </w:r>
      <w:r w:rsidR="00080E93" w:rsidRPr="000F0EC5">
        <w:rPr>
          <w:rFonts w:ascii="Times New Roman" w:eastAsia="Times New Roman" w:hAnsi="Times New Roman" w:cs="Times New Roman"/>
          <w:sz w:val="28"/>
          <w:szCs w:val="28"/>
        </w:rPr>
        <w:t xml:space="preserve">cơ bản thống nhất với nội dung dự thảo và </w:t>
      </w:r>
      <w:r w:rsidR="00080E93" w:rsidRPr="000F0EC5">
        <w:rPr>
          <w:rFonts w:ascii="Times New Roman" w:eastAsia="Times New Roman" w:hAnsi="Times New Roman" w:cs="Times New Roman"/>
          <w:sz w:val="28"/>
          <w:szCs w:val="28"/>
          <w:lang w:val="vi-VN"/>
        </w:rPr>
        <w:t>có ý kiến cần làm rõ</w:t>
      </w:r>
      <w:r w:rsidR="00080E93" w:rsidRPr="000F0EC5">
        <w:rPr>
          <w:rFonts w:ascii="Times New Roman" w:eastAsia="Times New Roman" w:hAnsi="Times New Roman" w:cs="Times New Roman"/>
          <w:sz w:val="28"/>
          <w:szCs w:val="28"/>
        </w:rPr>
        <w:t xml:space="preserve"> thêm</w:t>
      </w:r>
      <w:r w:rsidR="00797AF0" w:rsidRPr="000F0EC5">
        <w:rPr>
          <w:rStyle w:val="FootnoteReference"/>
          <w:rFonts w:ascii="Times New Roman" w:eastAsia="Times New Roman" w:hAnsi="Times New Roman" w:cs="Times New Roman"/>
          <w:sz w:val="28"/>
          <w:szCs w:val="28"/>
        </w:rPr>
        <w:footnoteReference w:id="5"/>
      </w:r>
      <w:r w:rsidR="0070487A" w:rsidRPr="000F0EC5">
        <w:rPr>
          <w:rFonts w:ascii="Times New Roman" w:eastAsia="Times New Roman" w:hAnsi="Times New Roman" w:cs="Times New Roman"/>
          <w:sz w:val="28"/>
          <w:szCs w:val="28"/>
          <w:lang w:val="vi-VN"/>
        </w:rPr>
        <w:t>.</w:t>
      </w:r>
    </w:p>
    <w:p w14:paraId="05A62DF6" w14:textId="5D642D77" w:rsidR="00812C54" w:rsidRPr="000F0EC5" w:rsidRDefault="00812C54" w:rsidP="00E46BF4">
      <w:pPr>
        <w:widowControl w:val="0"/>
        <w:shd w:val="clear" w:color="auto" w:fill="FFFFFF"/>
        <w:spacing w:before="120" w:after="120" w:line="234" w:lineRule="atLeast"/>
        <w:ind w:firstLine="567"/>
        <w:jc w:val="both"/>
        <w:rPr>
          <w:rFonts w:ascii="Times New Roman" w:eastAsia="Times New Roman" w:hAnsi="Times New Roman" w:cs="Times New Roman"/>
          <w:sz w:val="28"/>
          <w:szCs w:val="28"/>
          <w:lang w:val="vi-VN"/>
        </w:rPr>
      </w:pPr>
      <w:r w:rsidRPr="000F0EC5">
        <w:rPr>
          <w:rFonts w:ascii="Times New Roman" w:eastAsia="Times New Roman" w:hAnsi="Times New Roman" w:cs="Times New Roman"/>
          <w:sz w:val="28"/>
          <w:szCs w:val="28"/>
          <w:lang w:val="vi-VN"/>
        </w:rPr>
        <w:t xml:space="preserve">Trên cơ sở ý kiến của các cơ quan, tổ chức, cá nhân, </w:t>
      </w:r>
      <w:r w:rsidR="00AD4081" w:rsidRPr="000F0EC5">
        <w:rPr>
          <w:rFonts w:ascii="Times New Roman" w:eastAsia="Times New Roman" w:hAnsi="Times New Roman" w:cs="Times New Roman"/>
          <w:sz w:val="28"/>
          <w:szCs w:val="28"/>
          <w:lang w:val="vi-VN"/>
        </w:rPr>
        <w:t xml:space="preserve">Bộ </w:t>
      </w:r>
      <w:r w:rsidR="002B3CD3" w:rsidRPr="000F0EC5">
        <w:rPr>
          <w:rFonts w:ascii="Times New Roman" w:eastAsia="Times New Roman" w:hAnsi="Times New Roman" w:cs="Times New Roman"/>
          <w:sz w:val="28"/>
          <w:szCs w:val="28"/>
          <w:lang w:val="vi-VN"/>
        </w:rPr>
        <w:t>GTVT</w:t>
      </w:r>
      <w:r w:rsidR="00AD4081" w:rsidRPr="000F0EC5">
        <w:rPr>
          <w:rFonts w:ascii="Times New Roman" w:eastAsia="Times New Roman" w:hAnsi="Times New Roman" w:cs="Times New Roman"/>
          <w:sz w:val="28"/>
          <w:szCs w:val="28"/>
          <w:lang w:val="vi-VN"/>
        </w:rPr>
        <w:t xml:space="preserve"> </w:t>
      </w:r>
      <w:r w:rsidRPr="000F0EC5">
        <w:rPr>
          <w:rFonts w:ascii="Times New Roman" w:eastAsia="Times New Roman" w:hAnsi="Times New Roman" w:cs="Times New Roman"/>
          <w:sz w:val="28"/>
          <w:szCs w:val="28"/>
          <w:lang w:val="vi-VN"/>
        </w:rPr>
        <w:t xml:space="preserve">đã tổng hợp </w:t>
      </w:r>
      <w:r w:rsidR="00080E93" w:rsidRPr="000F0EC5">
        <w:rPr>
          <w:rFonts w:ascii="Times New Roman" w:eastAsia="Times New Roman" w:hAnsi="Times New Roman" w:cs="Times New Roman"/>
          <w:sz w:val="28"/>
          <w:szCs w:val="28"/>
          <w:lang w:val="vi-VN"/>
        </w:rPr>
        <w:t xml:space="preserve">đầy đủ </w:t>
      </w:r>
      <w:r w:rsidRPr="000F0EC5">
        <w:rPr>
          <w:rFonts w:ascii="Times New Roman" w:eastAsia="Times New Roman" w:hAnsi="Times New Roman" w:cs="Times New Roman"/>
          <w:sz w:val="28"/>
          <w:szCs w:val="28"/>
          <w:lang w:val="vi-VN"/>
        </w:rPr>
        <w:t xml:space="preserve">và giải trình, tiếp thu </w:t>
      </w:r>
      <w:r w:rsidR="00080E93" w:rsidRPr="000F0EC5">
        <w:rPr>
          <w:rFonts w:ascii="Times New Roman" w:eastAsia="Times New Roman" w:hAnsi="Times New Roman" w:cs="Times New Roman"/>
          <w:sz w:val="28"/>
          <w:szCs w:val="28"/>
        </w:rPr>
        <w:t xml:space="preserve">các </w:t>
      </w:r>
      <w:r w:rsidRPr="000F0EC5">
        <w:rPr>
          <w:rFonts w:ascii="Times New Roman" w:eastAsia="Times New Roman" w:hAnsi="Times New Roman" w:cs="Times New Roman"/>
          <w:sz w:val="28"/>
          <w:szCs w:val="28"/>
          <w:lang w:val="vi-VN"/>
        </w:rPr>
        <w:t>ý kiến góp ý như sau:</w:t>
      </w:r>
    </w:p>
    <w:tbl>
      <w:tblPr>
        <w:tblStyle w:val="TableGrid"/>
        <w:tblW w:w="15168" w:type="dxa"/>
        <w:tblInd w:w="-856" w:type="dxa"/>
        <w:tblLook w:val="04A0" w:firstRow="1" w:lastRow="0" w:firstColumn="1" w:lastColumn="0" w:noHBand="0" w:noVBand="1"/>
      </w:tblPr>
      <w:tblGrid>
        <w:gridCol w:w="2269"/>
        <w:gridCol w:w="2977"/>
        <w:gridCol w:w="5670"/>
        <w:gridCol w:w="4252"/>
      </w:tblGrid>
      <w:tr w:rsidR="000F0EC5" w:rsidRPr="000F0EC5" w14:paraId="54457C75" w14:textId="77777777" w:rsidTr="00C74F4D">
        <w:trPr>
          <w:cantSplit/>
          <w:tblHeader/>
        </w:trPr>
        <w:tc>
          <w:tcPr>
            <w:tcW w:w="2269" w:type="dxa"/>
            <w:vAlign w:val="center"/>
          </w:tcPr>
          <w:p w14:paraId="3E3A4DCF" w14:textId="555A1A30" w:rsidR="00A93A15" w:rsidRPr="000F0EC5" w:rsidRDefault="00A93A15" w:rsidP="00E46BF4">
            <w:pPr>
              <w:widowControl w:val="0"/>
              <w:spacing w:before="40" w:after="40"/>
              <w:jc w:val="center"/>
              <w:rPr>
                <w:rFonts w:ascii="Times New Roman" w:eastAsia="Times New Roman" w:hAnsi="Times New Roman" w:cs="Times New Roman"/>
                <w:sz w:val="26"/>
                <w:szCs w:val="26"/>
                <w:lang w:val="vi-VN"/>
              </w:rPr>
            </w:pPr>
            <w:r w:rsidRPr="000F0EC5">
              <w:rPr>
                <w:rFonts w:ascii="Times New Roman" w:eastAsia="Times New Roman" w:hAnsi="Times New Roman" w:cs="Times New Roman"/>
                <w:b/>
                <w:bCs/>
                <w:sz w:val="26"/>
                <w:szCs w:val="26"/>
                <w:lang w:val="vi-VN"/>
              </w:rPr>
              <w:t>NHÓM VẤN ĐỀ HOẶC ĐIỀU, KHOẢN</w:t>
            </w:r>
          </w:p>
        </w:tc>
        <w:tc>
          <w:tcPr>
            <w:tcW w:w="2977" w:type="dxa"/>
            <w:vAlign w:val="center"/>
          </w:tcPr>
          <w:p w14:paraId="5DC7C980" w14:textId="7CAB928E" w:rsidR="00A93A15" w:rsidRPr="000F0EC5" w:rsidRDefault="00A93A15" w:rsidP="00E46BF4">
            <w:pPr>
              <w:widowControl w:val="0"/>
              <w:spacing w:before="40" w:after="40"/>
              <w:jc w:val="center"/>
              <w:rPr>
                <w:rFonts w:ascii="Times New Roman" w:eastAsia="Times New Roman" w:hAnsi="Times New Roman" w:cs="Times New Roman"/>
                <w:sz w:val="26"/>
                <w:szCs w:val="26"/>
                <w:lang w:val="vi-VN"/>
              </w:rPr>
            </w:pPr>
            <w:r w:rsidRPr="000F0EC5">
              <w:rPr>
                <w:rFonts w:ascii="Times New Roman" w:eastAsia="Times New Roman" w:hAnsi="Times New Roman" w:cs="Times New Roman"/>
                <w:b/>
                <w:bCs/>
                <w:sz w:val="26"/>
                <w:szCs w:val="26"/>
              </w:rPr>
              <w:t>CHỦ TH</w:t>
            </w:r>
            <w:r w:rsidRPr="000F0EC5">
              <w:rPr>
                <w:rFonts w:ascii="Times New Roman" w:eastAsia="Times New Roman" w:hAnsi="Times New Roman" w:cs="Times New Roman"/>
                <w:b/>
                <w:bCs/>
                <w:sz w:val="26"/>
                <w:szCs w:val="26"/>
                <w:lang w:val="en-SG"/>
              </w:rPr>
              <w:t>Ể</w:t>
            </w:r>
            <w:r w:rsidRPr="000F0EC5">
              <w:rPr>
                <w:rFonts w:ascii="Times New Roman" w:eastAsia="Times New Roman" w:hAnsi="Times New Roman" w:cs="Times New Roman"/>
                <w:b/>
                <w:bCs/>
                <w:sz w:val="26"/>
                <w:szCs w:val="26"/>
              </w:rPr>
              <w:t> GÓP Ý</w:t>
            </w:r>
          </w:p>
        </w:tc>
        <w:tc>
          <w:tcPr>
            <w:tcW w:w="5670" w:type="dxa"/>
            <w:vAlign w:val="center"/>
          </w:tcPr>
          <w:p w14:paraId="548A2265" w14:textId="5D2239BC" w:rsidR="00A93A15" w:rsidRPr="000F0EC5" w:rsidRDefault="00A93A15" w:rsidP="00E46BF4">
            <w:pPr>
              <w:widowControl w:val="0"/>
              <w:spacing w:before="40" w:after="40"/>
              <w:jc w:val="center"/>
              <w:rPr>
                <w:rFonts w:ascii="Times New Roman" w:eastAsia="Times New Roman" w:hAnsi="Times New Roman" w:cs="Times New Roman"/>
                <w:sz w:val="26"/>
                <w:szCs w:val="26"/>
                <w:lang w:val="vi-VN"/>
              </w:rPr>
            </w:pPr>
            <w:r w:rsidRPr="000F0EC5">
              <w:rPr>
                <w:rFonts w:ascii="Times New Roman" w:eastAsia="Times New Roman" w:hAnsi="Times New Roman" w:cs="Times New Roman"/>
                <w:b/>
                <w:bCs/>
                <w:sz w:val="26"/>
                <w:szCs w:val="26"/>
              </w:rPr>
              <w:t>NỘI D</w:t>
            </w:r>
            <w:r w:rsidRPr="000F0EC5">
              <w:rPr>
                <w:rFonts w:ascii="Times New Roman" w:eastAsia="Times New Roman" w:hAnsi="Times New Roman" w:cs="Times New Roman"/>
                <w:b/>
                <w:bCs/>
                <w:sz w:val="26"/>
                <w:szCs w:val="26"/>
                <w:lang w:val="en-SG"/>
              </w:rPr>
              <w:t>U</w:t>
            </w:r>
            <w:r w:rsidRPr="000F0EC5">
              <w:rPr>
                <w:rFonts w:ascii="Times New Roman" w:eastAsia="Times New Roman" w:hAnsi="Times New Roman" w:cs="Times New Roman"/>
                <w:b/>
                <w:bCs/>
                <w:sz w:val="26"/>
                <w:szCs w:val="26"/>
              </w:rPr>
              <w:t>NG GÓP Ý</w:t>
            </w:r>
          </w:p>
        </w:tc>
        <w:tc>
          <w:tcPr>
            <w:tcW w:w="4252" w:type="dxa"/>
            <w:vAlign w:val="center"/>
          </w:tcPr>
          <w:p w14:paraId="52564FF0" w14:textId="050DCD92" w:rsidR="00A93A15" w:rsidRPr="000F0EC5" w:rsidRDefault="00A93A15" w:rsidP="00E46BF4">
            <w:pPr>
              <w:widowControl w:val="0"/>
              <w:spacing w:before="40" w:after="40"/>
              <w:jc w:val="center"/>
              <w:rPr>
                <w:rFonts w:ascii="Times New Roman" w:eastAsia="Times New Roman" w:hAnsi="Times New Roman" w:cs="Times New Roman"/>
                <w:b/>
                <w:bCs/>
                <w:sz w:val="26"/>
                <w:szCs w:val="26"/>
                <w:lang w:val="vi-VN"/>
              </w:rPr>
            </w:pPr>
            <w:r w:rsidRPr="000F0EC5">
              <w:rPr>
                <w:rFonts w:ascii="Times New Roman" w:eastAsia="Times New Roman" w:hAnsi="Times New Roman" w:cs="Times New Roman"/>
                <w:b/>
                <w:bCs/>
                <w:sz w:val="26"/>
                <w:szCs w:val="26"/>
                <w:lang w:val="vi-VN"/>
              </w:rPr>
              <w:t>NỘI DUNG TIẾP THU, GIẢI TRÌNH</w:t>
            </w:r>
          </w:p>
        </w:tc>
      </w:tr>
      <w:tr w:rsidR="000F0EC5" w:rsidRPr="000F0EC5" w14:paraId="03038A47" w14:textId="77777777" w:rsidTr="00C74F4D">
        <w:tc>
          <w:tcPr>
            <w:tcW w:w="15168" w:type="dxa"/>
            <w:gridSpan w:val="4"/>
            <w:shd w:val="clear" w:color="auto" w:fill="F2F2F2" w:themeFill="background1" w:themeFillShade="F2"/>
          </w:tcPr>
          <w:p w14:paraId="61E0AAC1" w14:textId="7E485382" w:rsidR="00C47CDB" w:rsidRPr="000F0EC5" w:rsidRDefault="00C47CDB" w:rsidP="00E46BF4">
            <w:pPr>
              <w:widowControl w:val="0"/>
              <w:spacing w:before="40" w:after="40"/>
              <w:jc w:val="both"/>
              <w:rPr>
                <w:rFonts w:ascii="Times New Roman" w:eastAsia="Times New Roman" w:hAnsi="Times New Roman" w:cs="Times New Roman"/>
                <w:b/>
                <w:sz w:val="26"/>
                <w:szCs w:val="26"/>
                <w:lang w:val="vi-VN"/>
              </w:rPr>
            </w:pPr>
            <w:r w:rsidRPr="000F0EC5">
              <w:rPr>
                <w:rFonts w:ascii="Times New Roman" w:eastAsia="Times New Roman" w:hAnsi="Times New Roman" w:cs="Times New Roman"/>
                <w:b/>
                <w:sz w:val="26"/>
                <w:szCs w:val="26"/>
                <w:lang w:val="vi-VN"/>
              </w:rPr>
              <w:t xml:space="preserve">I. Ý KIẾN GÓP Ý </w:t>
            </w:r>
            <w:r w:rsidR="002F728A" w:rsidRPr="000F0EC5">
              <w:rPr>
                <w:rFonts w:ascii="Times New Roman" w:eastAsia="Times New Roman" w:hAnsi="Times New Roman" w:cs="Times New Roman"/>
                <w:b/>
                <w:sz w:val="26"/>
                <w:szCs w:val="26"/>
                <w:lang w:val="vi-VN"/>
              </w:rPr>
              <w:t xml:space="preserve">CỦA </w:t>
            </w:r>
            <w:r w:rsidRPr="000F0EC5">
              <w:rPr>
                <w:rFonts w:ascii="Times New Roman" w:eastAsia="Times New Roman" w:hAnsi="Times New Roman" w:cs="Times New Roman"/>
                <w:b/>
                <w:sz w:val="26"/>
                <w:szCs w:val="26"/>
                <w:lang w:val="vi-VN"/>
              </w:rPr>
              <w:t xml:space="preserve">CÁC </w:t>
            </w:r>
            <w:r w:rsidR="00F06C27" w:rsidRPr="000F0EC5">
              <w:rPr>
                <w:rFonts w:ascii="Times New Roman" w:eastAsia="Times New Roman" w:hAnsi="Times New Roman" w:cs="Times New Roman"/>
                <w:b/>
                <w:sz w:val="26"/>
                <w:szCs w:val="26"/>
                <w:lang w:val="vi-VN"/>
              </w:rPr>
              <w:t>BỘ, NGÀNH</w:t>
            </w:r>
          </w:p>
        </w:tc>
      </w:tr>
      <w:tr w:rsidR="000F0EC5" w:rsidRPr="000F0EC5" w14:paraId="749DCDD0" w14:textId="77777777" w:rsidTr="00C74F4D">
        <w:tc>
          <w:tcPr>
            <w:tcW w:w="2269" w:type="dxa"/>
          </w:tcPr>
          <w:p w14:paraId="53195388"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p>
        </w:tc>
        <w:tc>
          <w:tcPr>
            <w:tcW w:w="2977" w:type="dxa"/>
            <w:tcBorders>
              <w:bottom w:val="single" w:sz="4" w:space="0" w:color="auto"/>
            </w:tcBorders>
          </w:tcPr>
          <w:p w14:paraId="2BFCA793"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Bộ Tài chính</w:t>
            </w:r>
          </w:p>
          <w:p w14:paraId="0DA661E0" w14:textId="16B58700"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i/>
                <w:iCs/>
                <w:sz w:val="26"/>
                <w:szCs w:val="26"/>
                <w:lang w:val="vi-VN"/>
              </w:rPr>
              <w:t>(Văn bản số 998/BTC-ĐT ngày 23/01/2025)</w:t>
            </w:r>
          </w:p>
        </w:tc>
        <w:tc>
          <w:tcPr>
            <w:tcW w:w="5670" w:type="dxa"/>
            <w:tcBorders>
              <w:bottom w:val="single" w:sz="4" w:space="0" w:color="auto"/>
            </w:tcBorders>
            <w:vAlign w:val="center"/>
          </w:tcPr>
          <w:p w14:paraId="43057D35" w14:textId="34082FF0"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Bộ Tài chính nhận được công văn số 819/BGTVT-KHĐT ngày 22/01/2024 về đề nghị có ý kiến hồ sơ dề nghị xây dựng Nghị quyết của Quốc hội về xây dựng cơ chế, chính sách đặc thù, đặc biệt để phát triển hệ thống </w:t>
            </w:r>
            <w:r w:rsidR="00B87535" w:rsidRPr="000F0EC5">
              <w:rPr>
                <w:rFonts w:ascii="Times New Roman" w:eastAsia="Times New Roman" w:hAnsi="Times New Roman" w:cs="Times New Roman"/>
                <w:sz w:val="26"/>
                <w:szCs w:val="26"/>
                <w:lang w:val="vi-VN"/>
              </w:rPr>
              <w:t>mạng lưới đường sắt đô thị tại Thành phố Hà Nội và T</w:t>
            </w:r>
            <w:r w:rsidRPr="000F0EC5">
              <w:rPr>
                <w:rFonts w:ascii="Times New Roman" w:eastAsia="Times New Roman" w:hAnsi="Times New Roman" w:cs="Times New Roman"/>
                <w:sz w:val="26"/>
                <w:szCs w:val="26"/>
                <w:lang w:val="vi-VN"/>
              </w:rPr>
              <w:t xml:space="preserve">hành phố Hồ Chí Minh đến năm 2035, Bộ Tài chính có ý kiến như sau: về nội dung này, Bộ Tài chính đã có văn bản số 914/BTC-ĐT ngày 22/01/2024 gửi </w:t>
            </w:r>
            <w:r w:rsidR="00EF3CCB" w:rsidRPr="000F0EC5">
              <w:rPr>
                <w:rFonts w:ascii="Times New Roman" w:eastAsia="Times New Roman" w:hAnsi="Times New Roman" w:cs="Times New Roman"/>
                <w:sz w:val="26"/>
                <w:szCs w:val="26"/>
                <w:lang w:val="vi-VN"/>
              </w:rPr>
              <w:t>Bộ Giao thông vận tải (Bộ GTVT)</w:t>
            </w:r>
            <w:r w:rsidRPr="000F0EC5">
              <w:rPr>
                <w:rFonts w:ascii="Times New Roman" w:eastAsia="Times New Roman" w:hAnsi="Times New Roman" w:cs="Times New Roman"/>
                <w:sz w:val="26"/>
                <w:szCs w:val="26"/>
                <w:lang w:val="vi-VN"/>
              </w:rPr>
              <w:t>, đề nghị Bộ GTVT nghiên cứu, tổng hợp.</w:t>
            </w:r>
          </w:p>
        </w:tc>
        <w:tc>
          <w:tcPr>
            <w:tcW w:w="4252" w:type="dxa"/>
            <w:tcBorders>
              <w:bottom w:val="single" w:sz="4" w:space="0" w:color="auto"/>
            </w:tcBorders>
          </w:tcPr>
          <w:p w14:paraId="44A121E3" w14:textId="1EEA0C91" w:rsidR="00F06C27" w:rsidRPr="000F0EC5" w:rsidRDefault="00080E93" w:rsidP="00080E93">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t xml:space="preserve">Tiếp thu ý kiến của Bộ Tài chính, </w:t>
            </w:r>
            <w:r w:rsidR="00D01D6F" w:rsidRPr="000F0EC5">
              <w:rPr>
                <w:rFonts w:ascii="Times New Roman" w:eastAsia="Times New Roman" w:hAnsi="Times New Roman" w:cs="Times New Roman"/>
                <w:sz w:val="26"/>
                <w:szCs w:val="26"/>
                <w:lang w:val="vi-VN"/>
              </w:rPr>
              <w:t xml:space="preserve">Bộ </w:t>
            </w:r>
            <w:r w:rsidR="002D1A76" w:rsidRPr="000F0EC5">
              <w:rPr>
                <w:rFonts w:ascii="Times New Roman" w:eastAsia="Times New Roman" w:hAnsi="Times New Roman" w:cs="Times New Roman"/>
                <w:sz w:val="26"/>
                <w:szCs w:val="26"/>
                <w:lang w:val="vi-VN"/>
              </w:rPr>
              <w:t xml:space="preserve">GTVT </w:t>
            </w:r>
            <w:r w:rsidR="000F3CAD" w:rsidRPr="000F0EC5">
              <w:rPr>
                <w:rFonts w:ascii="Times New Roman" w:eastAsia="Times New Roman" w:hAnsi="Times New Roman" w:cs="Times New Roman"/>
                <w:sz w:val="26"/>
                <w:szCs w:val="26"/>
                <w:lang w:val="vi-VN"/>
              </w:rPr>
              <w:t>và</w:t>
            </w:r>
            <w:r w:rsidR="002D1A76" w:rsidRPr="000F0EC5">
              <w:rPr>
                <w:rFonts w:ascii="Times New Roman" w:eastAsia="Times New Roman" w:hAnsi="Times New Roman" w:cs="Times New Roman"/>
                <w:sz w:val="26"/>
                <w:szCs w:val="26"/>
                <w:lang w:val="vi-VN"/>
              </w:rPr>
              <w:t xml:space="preserve"> hai</w:t>
            </w:r>
            <w:r w:rsidR="007A6001" w:rsidRPr="000F0EC5">
              <w:rPr>
                <w:rFonts w:ascii="Times New Roman" w:eastAsia="Times New Roman" w:hAnsi="Times New Roman" w:cs="Times New Roman"/>
                <w:sz w:val="26"/>
                <w:szCs w:val="26"/>
                <w:lang w:val="vi-VN"/>
              </w:rPr>
              <w:t xml:space="preserve"> Thành phố </w:t>
            </w:r>
            <w:r w:rsidRPr="000F0EC5">
              <w:rPr>
                <w:rFonts w:ascii="Times New Roman" w:eastAsia="Times New Roman" w:hAnsi="Times New Roman" w:cs="Times New Roman"/>
                <w:sz w:val="26"/>
                <w:szCs w:val="26"/>
              </w:rPr>
              <w:t xml:space="preserve">đã rà soát, </w:t>
            </w:r>
            <w:r w:rsidR="00F06C27" w:rsidRPr="000F0EC5">
              <w:rPr>
                <w:rFonts w:ascii="Times New Roman" w:eastAsia="Times New Roman" w:hAnsi="Times New Roman" w:cs="Times New Roman"/>
                <w:sz w:val="26"/>
                <w:szCs w:val="26"/>
                <w:lang w:val="vi-VN"/>
              </w:rPr>
              <w:t>giải t</w:t>
            </w:r>
            <w:r w:rsidR="000F3CAD" w:rsidRPr="000F0EC5">
              <w:rPr>
                <w:rFonts w:ascii="Times New Roman" w:eastAsia="Times New Roman" w:hAnsi="Times New Roman" w:cs="Times New Roman"/>
                <w:sz w:val="26"/>
                <w:szCs w:val="26"/>
                <w:lang w:val="vi-VN"/>
              </w:rPr>
              <w:t>r</w:t>
            </w:r>
            <w:r w:rsidRPr="000F0EC5">
              <w:rPr>
                <w:rFonts w:ascii="Times New Roman" w:eastAsia="Times New Roman" w:hAnsi="Times New Roman" w:cs="Times New Roman"/>
                <w:sz w:val="26"/>
                <w:szCs w:val="26"/>
                <w:lang w:val="vi-VN"/>
              </w:rPr>
              <w:t>ình</w:t>
            </w:r>
            <w:r w:rsidRPr="000F0EC5">
              <w:rPr>
                <w:rFonts w:ascii="Times New Roman" w:eastAsia="Times New Roman" w:hAnsi="Times New Roman" w:cs="Times New Roman"/>
                <w:sz w:val="26"/>
                <w:szCs w:val="26"/>
              </w:rPr>
              <w:t xml:space="preserve"> và hoàn thiện nội dung dự thảo. </w:t>
            </w:r>
          </w:p>
        </w:tc>
      </w:tr>
      <w:tr w:rsidR="000F0EC5" w:rsidRPr="000F0EC5" w14:paraId="3C42D976" w14:textId="77777777" w:rsidTr="00C74F4D">
        <w:tc>
          <w:tcPr>
            <w:tcW w:w="2269" w:type="dxa"/>
          </w:tcPr>
          <w:p w14:paraId="64EDA849" w14:textId="35857A9E" w:rsidR="00F06C27" w:rsidRPr="000F0EC5" w:rsidRDefault="00F06C27"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bCs/>
                <w:sz w:val="26"/>
                <w:szCs w:val="26"/>
              </w:rPr>
              <w:t>Ý kiến chung</w:t>
            </w:r>
          </w:p>
        </w:tc>
        <w:tc>
          <w:tcPr>
            <w:tcW w:w="2977" w:type="dxa"/>
            <w:tcBorders>
              <w:bottom w:val="single" w:sz="4" w:space="0" w:color="auto"/>
            </w:tcBorders>
          </w:tcPr>
          <w:p w14:paraId="5CBDDB7C"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Bộ Tài chính</w:t>
            </w:r>
          </w:p>
          <w:p w14:paraId="0C5DDEF3" w14:textId="7A9A06F3"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i/>
                <w:iCs/>
                <w:sz w:val="26"/>
                <w:szCs w:val="26"/>
                <w:lang w:val="vi-VN"/>
              </w:rPr>
              <w:t xml:space="preserve">(Văn bản số 914/BTC-ĐT </w:t>
            </w:r>
            <w:r w:rsidRPr="000F0EC5">
              <w:rPr>
                <w:rFonts w:ascii="Times New Roman" w:eastAsia="Times New Roman" w:hAnsi="Times New Roman" w:cs="Times New Roman"/>
                <w:i/>
                <w:iCs/>
                <w:sz w:val="26"/>
                <w:szCs w:val="26"/>
                <w:lang w:val="vi-VN"/>
              </w:rPr>
              <w:lastRenderedPageBreak/>
              <w:t>ngày 22/01/2025)</w:t>
            </w:r>
          </w:p>
        </w:tc>
        <w:tc>
          <w:tcPr>
            <w:tcW w:w="5670" w:type="dxa"/>
            <w:tcBorders>
              <w:bottom w:val="single" w:sz="4" w:space="0" w:color="auto"/>
            </w:tcBorders>
            <w:vAlign w:val="center"/>
          </w:tcPr>
          <w:p w14:paraId="083ECF5F" w14:textId="2F9E190A"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lastRenderedPageBreak/>
              <w:t xml:space="preserve">Đề nghị Bộ </w:t>
            </w:r>
            <w:r w:rsidR="00B87535" w:rsidRPr="000F0EC5">
              <w:rPr>
                <w:rFonts w:ascii="Times New Roman" w:eastAsia="Times New Roman" w:hAnsi="Times New Roman" w:cs="Times New Roman"/>
                <w:sz w:val="26"/>
                <w:szCs w:val="26"/>
                <w:lang w:val="vi-VN"/>
              </w:rPr>
              <w:t>GTVT</w:t>
            </w:r>
            <w:r w:rsidRPr="000F0EC5">
              <w:rPr>
                <w:rFonts w:ascii="Times New Roman" w:eastAsia="Times New Roman" w:hAnsi="Times New Roman" w:cs="Times New Roman"/>
                <w:sz w:val="26"/>
                <w:szCs w:val="26"/>
                <w:lang w:val="vi-VN"/>
              </w:rPr>
              <w:t xml:space="preserve"> phối hợp Bộ Tư pháp khẩn trương thực hiện ý kiến chỉ đạo của Phó Thủ tướng Trần </w:t>
            </w:r>
            <w:r w:rsidRPr="000F0EC5">
              <w:rPr>
                <w:rFonts w:ascii="Times New Roman" w:eastAsia="Times New Roman" w:hAnsi="Times New Roman" w:cs="Times New Roman"/>
                <w:sz w:val="26"/>
                <w:szCs w:val="26"/>
                <w:lang w:val="vi-VN"/>
              </w:rPr>
              <w:lastRenderedPageBreak/>
              <w:t xml:space="preserve">Hồng Hà tại Thông báo số 24/TB- VPCP ngày 21/01/2025; theo đó, báo cáo Quốc hội bổ sung vào Chương trình họp và </w:t>
            </w:r>
            <w:r w:rsidR="00257D56" w:rsidRPr="000F0EC5">
              <w:rPr>
                <w:rFonts w:ascii="Times New Roman" w:eastAsia="Times New Roman" w:hAnsi="Times New Roman" w:cs="Times New Roman"/>
                <w:sz w:val="26"/>
                <w:szCs w:val="26"/>
                <w:lang w:val="vi-VN"/>
              </w:rPr>
              <w:t xml:space="preserve">cho phép xây dựng Nghị quyết </w:t>
            </w:r>
            <w:r w:rsidRPr="000F0EC5">
              <w:rPr>
                <w:rFonts w:ascii="Times New Roman" w:eastAsia="Times New Roman" w:hAnsi="Times New Roman" w:cs="Times New Roman"/>
                <w:sz w:val="26"/>
                <w:szCs w:val="26"/>
                <w:lang w:val="vi-VN"/>
              </w:rPr>
              <w:t>của Quốc hội về việc ban hành thí điểm một số chính sách đặc thù, đặc biệt đầu tư xây dựng hệ thống mạng lưới đường sắt đô thị tại thành phố Hà Nội và thành phố Hồ Chí Minh theo trình tự, thủ tục rút gọn, trình Quốc hội tại 01 kỳ họp (trình Quốc hôi tại kỳ họp khai mạc đầu tháng 02 năm 2025).</w:t>
            </w:r>
          </w:p>
        </w:tc>
        <w:tc>
          <w:tcPr>
            <w:tcW w:w="4252" w:type="dxa"/>
            <w:tcBorders>
              <w:bottom w:val="single" w:sz="4" w:space="0" w:color="auto"/>
            </w:tcBorders>
          </w:tcPr>
          <w:p w14:paraId="6CA620BD" w14:textId="227A88B3" w:rsidR="00F06C27" w:rsidRPr="000F0EC5" w:rsidRDefault="00080E93" w:rsidP="00080E93">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lastRenderedPageBreak/>
              <w:t xml:space="preserve">Tiếp thu ý kiến của Bộ Tài chính, thực hiện ý kiến chỉ đạo của </w:t>
            </w:r>
            <w:r w:rsidRPr="000F0EC5">
              <w:rPr>
                <w:rFonts w:ascii="Times New Roman" w:eastAsia="Times New Roman" w:hAnsi="Times New Roman" w:cs="Times New Roman"/>
                <w:sz w:val="26"/>
                <w:szCs w:val="26"/>
                <w:lang w:val="vi-VN"/>
              </w:rPr>
              <w:t xml:space="preserve">của Phó Thủ </w:t>
            </w:r>
            <w:r w:rsidRPr="000F0EC5">
              <w:rPr>
                <w:rFonts w:ascii="Times New Roman" w:eastAsia="Times New Roman" w:hAnsi="Times New Roman" w:cs="Times New Roman"/>
                <w:sz w:val="26"/>
                <w:szCs w:val="26"/>
                <w:lang w:val="vi-VN"/>
              </w:rPr>
              <w:lastRenderedPageBreak/>
              <w:t>tướng Trần Hồng Hà</w:t>
            </w:r>
            <w:r w:rsidR="001B3D73" w:rsidRPr="000F0EC5">
              <w:rPr>
                <w:rFonts w:ascii="Times New Roman" w:eastAsia="Times New Roman" w:hAnsi="Times New Roman" w:cs="Times New Roman"/>
                <w:sz w:val="26"/>
                <w:szCs w:val="26"/>
                <w:lang w:val="vi-VN"/>
              </w:rPr>
              <w:t xml:space="preserve">, </w:t>
            </w:r>
            <w:r w:rsidR="00AC7594" w:rsidRPr="000F0EC5">
              <w:rPr>
                <w:rFonts w:ascii="Times New Roman" w:eastAsia="Times New Roman" w:hAnsi="Times New Roman" w:cs="Times New Roman"/>
                <w:sz w:val="26"/>
                <w:szCs w:val="26"/>
                <w:lang w:val="vi-VN"/>
              </w:rPr>
              <w:t>Bộ GTVT đã có văn bản số 859/BGTVT-KHĐT ngày 23/</w:t>
            </w:r>
            <w:r w:rsidR="00257D56" w:rsidRPr="000F0EC5">
              <w:rPr>
                <w:rFonts w:ascii="Times New Roman" w:eastAsia="Times New Roman" w:hAnsi="Times New Roman" w:cs="Times New Roman"/>
                <w:sz w:val="26"/>
                <w:szCs w:val="26"/>
                <w:lang w:val="vi-VN"/>
              </w:rPr>
              <w:t>0</w:t>
            </w:r>
            <w:r w:rsidR="00AC7594" w:rsidRPr="000F0EC5">
              <w:rPr>
                <w:rFonts w:ascii="Times New Roman" w:eastAsia="Times New Roman" w:hAnsi="Times New Roman" w:cs="Times New Roman"/>
                <w:sz w:val="26"/>
                <w:szCs w:val="26"/>
                <w:lang w:val="vi-VN"/>
              </w:rPr>
              <w:t>1/2025 gửi Tổng thư ký Quốc hội, theo đó đề xuất đưa nội dung Nghị quyết vào chương trình Kỳ họp bất thường lần thứ 9.</w:t>
            </w:r>
          </w:p>
        </w:tc>
      </w:tr>
      <w:tr w:rsidR="000F0EC5" w:rsidRPr="000F0EC5" w14:paraId="7E09523F" w14:textId="77777777" w:rsidTr="00C74F4D">
        <w:tc>
          <w:tcPr>
            <w:tcW w:w="2269" w:type="dxa"/>
          </w:tcPr>
          <w:p w14:paraId="6B9D65CC" w14:textId="7EB65170" w:rsidR="00F06C27" w:rsidRPr="000F0EC5" w:rsidRDefault="00F06C27"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bCs/>
                <w:sz w:val="26"/>
                <w:szCs w:val="26"/>
              </w:rPr>
              <w:lastRenderedPageBreak/>
              <w:t>Ý kiến chung</w:t>
            </w:r>
          </w:p>
        </w:tc>
        <w:tc>
          <w:tcPr>
            <w:tcW w:w="2977" w:type="dxa"/>
            <w:tcBorders>
              <w:bottom w:val="single" w:sz="4" w:space="0" w:color="auto"/>
            </w:tcBorders>
          </w:tcPr>
          <w:p w14:paraId="335F3691"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Bộ Tài chính</w:t>
            </w:r>
          </w:p>
          <w:p w14:paraId="10572C76" w14:textId="030CDE3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vAlign w:val="center"/>
          </w:tcPr>
          <w:p w14:paraId="7B516D53" w14:textId="7AE3206B"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Căn cứ chỉ đạo của Lãnh đạo Chính phủ về tiến độ xây dựng Nghị quyết, đề nghị Bộ </w:t>
            </w:r>
            <w:r w:rsidR="00AC7594" w:rsidRPr="000F0EC5">
              <w:rPr>
                <w:rFonts w:ascii="Times New Roman" w:eastAsia="Times New Roman" w:hAnsi="Times New Roman" w:cs="Times New Roman"/>
                <w:sz w:val="26"/>
                <w:szCs w:val="26"/>
                <w:lang w:val="vi-VN"/>
              </w:rPr>
              <w:t>GTVT</w:t>
            </w:r>
            <w:r w:rsidRPr="000F0EC5">
              <w:rPr>
                <w:rFonts w:ascii="Times New Roman" w:eastAsia="Times New Roman" w:hAnsi="Times New Roman" w:cs="Times New Roman"/>
                <w:sz w:val="26"/>
                <w:szCs w:val="26"/>
                <w:lang w:val="vi-VN"/>
              </w:rPr>
              <w:t xml:space="preserve"> phối hợp với 02 Thành phố hoàn thiện hồ sơ xây dựng dự thảo Nghị quyết theo quy định của Luật Ban hành văn bản quy phạm pháp luật, trong đó có đánh giá cụ thể cơ sở đề xuất cơ chế, chính sách đặc thù, đặc biệt, hiệu quả của cơ chế, chính sách này so với thực hiện theo quy định hiện hành.</w:t>
            </w:r>
          </w:p>
        </w:tc>
        <w:tc>
          <w:tcPr>
            <w:tcW w:w="4252" w:type="dxa"/>
            <w:tcBorders>
              <w:bottom w:val="single" w:sz="4" w:space="0" w:color="auto"/>
            </w:tcBorders>
          </w:tcPr>
          <w:p w14:paraId="7DDC0DC6" w14:textId="3AFA5BC2" w:rsidR="00F06C27" w:rsidRPr="000F0EC5" w:rsidRDefault="00080E93" w:rsidP="00080E93">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 xml:space="preserve">Tiếp thu ý kiến của Bộ Tài chính, </w:t>
            </w:r>
            <w:r w:rsidRPr="000F0EC5">
              <w:rPr>
                <w:rFonts w:ascii="Times New Roman" w:eastAsia="Times New Roman" w:hAnsi="Times New Roman" w:cs="Times New Roman"/>
                <w:sz w:val="26"/>
                <w:szCs w:val="26"/>
                <w:lang w:val="vi-VN"/>
              </w:rPr>
              <w:t xml:space="preserve">Bộ GTVT và hai Thành phố </w:t>
            </w:r>
            <w:r w:rsidRPr="000F0EC5">
              <w:rPr>
                <w:rFonts w:ascii="Times New Roman" w:eastAsia="Times New Roman" w:hAnsi="Times New Roman" w:cs="Times New Roman"/>
                <w:sz w:val="26"/>
                <w:szCs w:val="26"/>
              </w:rPr>
              <w:t xml:space="preserve">đã rà soát, </w:t>
            </w:r>
            <w:r w:rsidR="001937A7" w:rsidRPr="000F0EC5">
              <w:rPr>
                <w:rFonts w:ascii="Times New Roman" w:eastAsia="Times New Roman" w:hAnsi="Times New Roman" w:cs="Times New Roman"/>
                <w:sz w:val="26"/>
                <w:szCs w:val="26"/>
                <w:lang w:val="vi-VN"/>
              </w:rPr>
              <w:t xml:space="preserve">hoàn thiện </w:t>
            </w:r>
            <w:r w:rsidR="00AC7594" w:rsidRPr="000F0EC5">
              <w:rPr>
                <w:rFonts w:ascii="Times New Roman" w:eastAsia="Times New Roman" w:hAnsi="Times New Roman" w:cs="Times New Roman"/>
                <w:sz w:val="26"/>
                <w:szCs w:val="26"/>
                <w:lang w:val="vi-VN"/>
              </w:rPr>
              <w:t xml:space="preserve">hồ sơ xây dựng dự thảo Nghị quyết theo quy định </w:t>
            </w:r>
            <w:r w:rsidR="006A3784" w:rsidRPr="000F0EC5">
              <w:rPr>
                <w:rFonts w:ascii="Times New Roman" w:eastAsia="Times New Roman" w:hAnsi="Times New Roman" w:cs="Times New Roman"/>
                <w:sz w:val="26"/>
                <w:szCs w:val="26"/>
                <w:lang w:val="vi-VN"/>
              </w:rPr>
              <w:t xml:space="preserve">tại </w:t>
            </w:r>
            <w:r w:rsidR="00AC7594" w:rsidRPr="000F0EC5">
              <w:rPr>
                <w:rFonts w:ascii="Times New Roman" w:eastAsia="Times New Roman" w:hAnsi="Times New Roman" w:cs="Times New Roman"/>
                <w:sz w:val="26"/>
                <w:szCs w:val="26"/>
                <w:lang w:val="vi-VN"/>
              </w:rPr>
              <w:t>Luật Ban hành văn bản quy phạm pháp luật</w:t>
            </w:r>
            <w:r w:rsidR="00E869B3" w:rsidRPr="000F0EC5">
              <w:rPr>
                <w:rFonts w:ascii="Times New Roman" w:eastAsia="Times New Roman" w:hAnsi="Times New Roman" w:cs="Times New Roman"/>
                <w:sz w:val="26"/>
                <w:szCs w:val="26"/>
                <w:lang w:val="vi-VN"/>
              </w:rPr>
              <w:t xml:space="preserve"> và các văn bản hướng dẫn thi hành.</w:t>
            </w:r>
          </w:p>
        </w:tc>
      </w:tr>
      <w:tr w:rsidR="000F0EC5" w:rsidRPr="000F0EC5" w14:paraId="16B2D8A2" w14:textId="77777777" w:rsidTr="00C74F4D">
        <w:tc>
          <w:tcPr>
            <w:tcW w:w="2269" w:type="dxa"/>
            <w:shd w:val="clear" w:color="auto" w:fill="auto"/>
          </w:tcPr>
          <w:p w14:paraId="46A53BB0" w14:textId="29E59C3C" w:rsidR="00F06C27" w:rsidRPr="000F0EC5" w:rsidRDefault="00F06C27"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bCs/>
                <w:sz w:val="26"/>
                <w:szCs w:val="26"/>
              </w:rPr>
              <w:t>Ý kiến chung</w:t>
            </w:r>
          </w:p>
        </w:tc>
        <w:tc>
          <w:tcPr>
            <w:tcW w:w="2977" w:type="dxa"/>
            <w:tcBorders>
              <w:bottom w:val="single" w:sz="4" w:space="0" w:color="auto"/>
            </w:tcBorders>
            <w:shd w:val="clear" w:color="auto" w:fill="auto"/>
          </w:tcPr>
          <w:p w14:paraId="68A7832F"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Bộ Tài chính</w:t>
            </w:r>
          </w:p>
          <w:p w14:paraId="4BEFB211" w14:textId="49C896C3"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shd w:val="clear" w:color="auto" w:fill="auto"/>
            <w:vAlign w:val="center"/>
          </w:tcPr>
          <w:p w14:paraId="7D80C382"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Về nội dung Đề án phát triển hệ thống mạng lưới đường sắt đô thị tại Thành phố Hà Nội và Thành phố Hồ Chí Minh, Bộ Tài chính đã có công văn số 9531/BTC-QLN ngày 10/9/2024 gửi Bộ Giao thông vận tải, trong đó đã góp ý về cơ chế chính sách đặc thù do Bộ Giao thông vận tải và 02 Thành phố đề xuất.</w:t>
            </w:r>
          </w:p>
          <w:p w14:paraId="458F1BEE" w14:textId="20448421"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Đề nghị Bộ </w:t>
            </w:r>
            <w:r w:rsidR="00DA7A94" w:rsidRPr="000F0EC5">
              <w:rPr>
                <w:rFonts w:ascii="Times New Roman" w:eastAsia="Times New Roman" w:hAnsi="Times New Roman" w:cs="Times New Roman"/>
                <w:sz w:val="26"/>
                <w:szCs w:val="26"/>
                <w:lang w:val="vi-VN"/>
              </w:rPr>
              <w:t>GTVT</w:t>
            </w:r>
            <w:r w:rsidRPr="000F0EC5">
              <w:rPr>
                <w:rFonts w:ascii="Times New Roman" w:eastAsia="Times New Roman" w:hAnsi="Times New Roman" w:cs="Times New Roman"/>
                <w:sz w:val="26"/>
                <w:szCs w:val="26"/>
                <w:lang w:val="vi-VN"/>
              </w:rPr>
              <w:t xml:space="preserve"> phối hợp với 02 Thành phố để rà soát, tổng hợp.</w:t>
            </w:r>
          </w:p>
        </w:tc>
        <w:tc>
          <w:tcPr>
            <w:tcW w:w="4252" w:type="dxa"/>
            <w:tcBorders>
              <w:bottom w:val="single" w:sz="4" w:space="0" w:color="auto"/>
            </w:tcBorders>
            <w:shd w:val="clear" w:color="auto" w:fill="auto"/>
          </w:tcPr>
          <w:p w14:paraId="1E2F4691" w14:textId="1708293F" w:rsidR="00F06C27" w:rsidRPr="000F0EC5" w:rsidRDefault="00B73B5D" w:rsidP="00B73B5D">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t xml:space="preserve">Tiếp thu ý kiến của Bộ Tài chính tại </w:t>
            </w:r>
            <w:r w:rsidRPr="000F0EC5">
              <w:rPr>
                <w:rFonts w:ascii="Times New Roman" w:eastAsia="Times New Roman" w:hAnsi="Times New Roman" w:cs="Times New Roman"/>
                <w:sz w:val="26"/>
                <w:szCs w:val="26"/>
                <w:lang w:val="vi-VN"/>
              </w:rPr>
              <w:t>công văn số 9531/BTC-QLN ngày 10/9/2024</w:t>
            </w:r>
            <w:r w:rsidRPr="000F0EC5">
              <w:rPr>
                <w:rFonts w:ascii="Times New Roman" w:eastAsia="Times New Roman" w:hAnsi="Times New Roman" w:cs="Times New Roman"/>
                <w:sz w:val="26"/>
                <w:szCs w:val="26"/>
              </w:rPr>
              <w:t>,</w:t>
            </w:r>
            <w:r w:rsidR="007D1065" w:rsidRPr="000F0EC5">
              <w:rPr>
                <w:rFonts w:ascii="Times New Roman" w:eastAsia="Times New Roman" w:hAnsi="Times New Roman" w:cs="Times New Roman"/>
                <w:sz w:val="26"/>
                <w:szCs w:val="26"/>
                <w:lang w:val="vi-VN"/>
              </w:rPr>
              <w:t xml:space="preserve"> </w:t>
            </w:r>
            <w:r w:rsidR="00F06C27" w:rsidRPr="000F0EC5">
              <w:rPr>
                <w:rFonts w:ascii="Times New Roman" w:eastAsia="Times New Roman" w:hAnsi="Times New Roman" w:cs="Times New Roman"/>
                <w:sz w:val="26"/>
                <w:szCs w:val="26"/>
                <w:lang w:val="vi-VN"/>
              </w:rPr>
              <w:t xml:space="preserve">Bộ </w:t>
            </w:r>
            <w:r w:rsidR="00DA7A94" w:rsidRPr="000F0EC5">
              <w:rPr>
                <w:rFonts w:ascii="Times New Roman" w:eastAsia="Times New Roman" w:hAnsi="Times New Roman" w:cs="Times New Roman"/>
                <w:sz w:val="26"/>
                <w:szCs w:val="26"/>
                <w:lang w:val="vi-VN"/>
              </w:rPr>
              <w:t>GTVT</w:t>
            </w:r>
            <w:r w:rsidR="00F06C27" w:rsidRPr="000F0EC5">
              <w:rPr>
                <w:rFonts w:ascii="Times New Roman" w:eastAsia="Times New Roman" w:hAnsi="Times New Roman" w:cs="Times New Roman"/>
                <w:sz w:val="26"/>
                <w:szCs w:val="26"/>
                <w:lang w:val="vi-VN"/>
              </w:rPr>
              <w:t xml:space="preserve"> </w:t>
            </w:r>
            <w:r w:rsidR="00E33392" w:rsidRPr="000F0EC5">
              <w:rPr>
                <w:rFonts w:ascii="Times New Roman" w:eastAsia="Times New Roman" w:hAnsi="Times New Roman" w:cs="Times New Roman"/>
                <w:sz w:val="26"/>
                <w:szCs w:val="26"/>
                <w:lang w:val="vi-VN"/>
              </w:rPr>
              <w:t xml:space="preserve">đã </w:t>
            </w:r>
            <w:r w:rsidR="00F06C27" w:rsidRPr="000F0EC5">
              <w:rPr>
                <w:rFonts w:ascii="Times New Roman" w:eastAsia="Times New Roman" w:hAnsi="Times New Roman" w:cs="Times New Roman"/>
                <w:sz w:val="26"/>
                <w:szCs w:val="26"/>
                <w:lang w:val="vi-VN"/>
              </w:rPr>
              <w:t xml:space="preserve">phối hợp với </w:t>
            </w:r>
            <w:r w:rsidR="00DA7A94" w:rsidRPr="000F0EC5">
              <w:rPr>
                <w:rFonts w:ascii="Times New Roman" w:eastAsia="Times New Roman" w:hAnsi="Times New Roman" w:cs="Times New Roman"/>
                <w:sz w:val="26"/>
                <w:szCs w:val="26"/>
                <w:lang w:val="vi-VN"/>
              </w:rPr>
              <w:t>hai</w:t>
            </w:r>
            <w:r w:rsidR="00F06C27" w:rsidRPr="000F0EC5">
              <w:rPr>
                <w:rFonts w:ascii="Times New Roman" w:eastAsia="Times New Roman" w:hAnsi="Times New Roman" w:cs="Times New Roman"/>
                <w:sz w:val="26"/>
                <w:szCs w:val="26"/>
                <w:lang w:val="vi-VN"/>
              </w:rPr>
              <w:t xml:space="preserve"> Thành phố rà soát, hoàn thiện Đề án, báo cáo Thường trực Chính phủ </w:t>
            </w:r>
            <w:r w:rsidRPr="000F0EC5">
              <w:rPr>
                <w:rFonts w:ascii="Times New Roman" w:eastAsia="Times New Roman" w:hAnsi="Times New Roman" w:cs="Times New Roman"/>
                <w:sz w:val="26"/>
                <w:szCs w:val="26"/>
              </w:rPr>
              <w:t>trình và</w:t>
            </w:r>
            <w:r w:rsidR="00137084" w:rsidRPr="000F0EC5">
              <w:rPr>
                <w:rFonts w:ascii="Times New Roman" w:eastAsia="Times New Roman" w:hAnsi="Times New Roman" w:cs="Times New Roman"/>
                <w:sz w:val="26"/>
                <w:szCs w:val="26"/>
                <w:lang w:val="vi-VN"/>
              </w:rPr>
              <w:t xml:space="preserve"> đã được</w:t>
            </w:r>
            <w:r w:rsidR="00F06C27" w:rsidRPr="000F0EC5">
              <w:rPr>
                <w:rFonts w:ascii="Times New Roman" w:eastAsia="Times New Roman" w:hAnsi="Times New Roman" w:cs="Times New Roman"/>
                <w:sz w:val="26"/>
                <w:szCs w:val="26"/>
                <w:lang w:val="vi-VN"/>
              </w:rPr>
              <w:t xml:space="preserve"> Bộ Chính trị </w:t>
            </w:r>
            <w:r w:rsidRPr="000F0EC5">
              <w:rPr>
                <w:rFonts w:ascii="Times New Roman" w:eastAsia="Times New Roman" w:hAnsi="Times New Roman" w:cs="Times New Roman"/>
                <w:sz w:val="26"/>
                <w:szCs w:val="26"/>
              </w:rPr>
              <w:t xml:space="preserve">thống nhất </w:t>
            </w:r>
            <w:r w:rsidRPr="000F0EC5">
              <w:rPr>
                <w:rFonts w:ascii="Times New Roman" w:eastAsia="Times New Roman" w:hAnsi="Times New Roman" w:cs="Times New Roman"/>
                <w:sz w:val="26"/>
                <w:szCs w:val="26"/>
                <w:lang w:val="vi-VN"/>
              </w:rPr>
              <w:t xml:space="preserve">thông qua </w:t>
            </w:r>
            <w:r w:rsidRPr="000F0EC5">
              <w:rPr>
                <w:rFonts w:ascii="Times New Roman" w:eastAsia="Times New Roman" w:hAnsi="Times New Roman" w:cs="Times New Roman"/>
                <w:sz w:val="26"/>
                <w:szCs w:val="26"/>
              </w:rPr>
              <w:t xml:space="preserve">Đề án </w:t>
            </w:r>
            <w:r w:rsidR="00F06C27" w:rsidRPr="000F0EC5">
              <w:rPr>
                <w:rFonts w:ascii="Times New Roman" w:eastAsia="Times New Roman" w:hAnsi="Times New Roman" w:cs="Times New Roman"/>
                <w:sz w:val="26"/>
                <w:szCs w:val="26"/>
                <w:lang w:val="vi-VN"/>
              </w:rPr>
              <w:t xml:space="preserve">tại </w:t>
            </w:r>
            <w:r w:rsidR="00DA7A94" w:rsidRPr="000F0EC5">
              <w:rPr>
                <w:rFonts w:ascii="Times New Roman" w:eastAsia="Times New Roman" w:hAnsi="Times New Roman" w:cs="Times New Roman"/>
                <w:sz w:val="26"/>
                <w:szCs w:val="26"/>
                <w:lang w:val="vi-VN"/>
              </w:rPr>
              <w:t>Văn bản</w:t>
            </w:r>
            <w:r w:rsidR="00F06C27" w:rsidRPr="000F0EC5">
              <w:rPr>
                <w:rFonts w:ascii="Times New Roman" w:eastAsia="Times New Roman" w:hAnsi="Times New Roman" w:cs="Times New Roman"/>
                <w:sz w:val="26"/>
                <w:szCs w:val="26"/>
                <w:lang w:val="vi-VN"/>
              </w:rPr>
              <w:t xml:space="preserve"> số 12766-CV/VPTW ngày 27 tháng 12 năm 2024 của </w:t>
            </w:r>
            <w:r w:rsidR="00DA7A94" w:rsidRPr="000F0EC5">
              <w:rPr>
                <w:rFonts w:ascii="Times New Roman" w:eastAsia="Times New Roman" w:hAnsi="Times New Roman" w:cs="Times New Roman"/>
                <w:sz w:val="26"/>
                <w:szCs w:val="26"/>
                <w:lang w:val="vi-VN"/>
              </w:rPr>
              <w:t>Văn phòng trung ương Đảng</w:t>
            </w:r>
            <w:r w:rsidRPr="000F0EC5">
              <w:rPr>
                <w:rFonts w:ascii="Times New Roman" w:eastAsia="Times New Roman" w:hAnsi="Times New Roman" w:cs="Times New Roman"/>
                <w:sz w:val="26"/>
                <w:szCs w:val="26"/>
              </w:rPr>
              <w:t>.</w:t>
            </w:r>
          </w:p>
        </w:tc>
      </w:tr>
      <w:tr w:rsidR="000F0EC5" w:rsidRPr="000F0EC5" w14:paraId="795D0060" w14:textId="77777777" w:rsidTr="00C74F4D">
        <w:tc>
          <w:tcPr>
            <w:tcW w:w="2269" w:type="dxa"/>
          </w:tcPr>
          <w:p w14:paraId="662D7BEB" w14:textId="5CCA3F3A" w:rsidR="00F06C27" w:rsidRPr="000F0EC5" w:rsidRDefault="00F06C27"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bCs/>
                <w:sz w:val="26"/>
                <w:szCs w:val="26"/>
              </w:rPr>
              <w:lastRenderedPageBreak/>
              <w:t>Ý kiến chung</w:t>
            </w:r>
          </w:p>
        </w:tc>
        <w:tc>
          <w:tcPr>
            <w:tcW w:w="2977" w:type="dxa"/>
            <w:tcBorders>
              <w:bottom w:val="single" w:sz="4" w:space="0" w:color="auto"/>
            </w:tcBorders>
          </w:tcPr>
          <w:p w14:paraId="55E88C54"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Bộ Tài chính</w:t>
            </w:r>
          </w:p>
          <w:p w14:paraId="79F7C1A1" w14:textId="71B5E83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30CC46D5" w14:textId="53FACD6C"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Theo nguyên tắc thống nhất chung chỉ đề xuất bổ sung các cơ chế đặc thù, đặc biệt riêng cho từng địa phương trong trường hợp địa phương luận chứng về sự cần thiết phải có cơ chế đặc thù riêng.</w:t>
            </w:r>
          </w:p>
        </w:tc>
        <w:tc>
          <w:tcPr>
            <w:tcW w:w="4252" w:type="dxa"/>
            <w:tcBorders>
              <w:bottom w:val="single" w:sz="4" w:space="0" w:color="auto"/>
            </w:tcBorders>
          </w:tcPr>
          <w:p w14:paraId="36AB33F2" w14:textId="5CDBDFC8" w:rsidR="00B73B5D" w:rsidRPr="000F0EC5" w:rsidRDefault="00A82EDE" w:rsidP="00A82EDE">
            <w:pPr>
              <w:widowControl w:val="0"/>
              <w:spacing w:before="40" w:after="40"/>
              <w:jc w:val="both"/>
              <w:rPr>
                <w:rFonts w:ascii="Times New Roman" w:eastAsia="Times New Roman" w:hAnsi="Times New Roman" w:cs="Times New Roman"/>
                <w:spacing w:val="-2"/>
                <w:sz w:val="26"/>
                <w:szCs w:val="26"/>
              </w:rPr>
            </w:pPr>
            <w:r w:rsidRPr="000F0EC5">
              <w:rPr>
                <w:rFonts w:ascii="Times New Roman" w:eastAsia="Times New Roman" w:hAnsi="Times New Roman" w:cs="Times New Roman"/>
                <w:sz w:val="26"/>
                <w:szCs w:val="26"/>
                <w:lang w:val="vi-VN"/>
              </w:rPr>
              <w:t>Về nội dung này</w:t>
            </w:r>
            <w:r w:rsidR="00F06C27" w:rsidRPr="000F0EC5">
              <w:rPr>
                <w:rFonts w:ascii="Times New Roman" w:eastAsia="Times New Roman" w:hAnsi="Times New Roman" w:cs="Times New Roman"/>
                <w:spacing w:val="-2"/>
                <w:sz w:val="26"/>
                <w:szCs w:val="26"/>
                <w:lang w:val="vi-VN"/>
              </w:rPr>
              <w:t xml:space="preserve">, </w:t>
            </w:r>
            <w:r w:rsidR="00B73B5D" w:rsidRPr="000F0EC5">
              <w:rPr>
                <w:rFonts w:ascii="Times New Roman" w:eastAsia="Times New Roman" w:hAnsi="Times New Roman" w:cs="Times New Roman"/>
                <w:sz w:val="26"/>
                <w:szCs w:val="26"/>
                <w:lang w:val="vi-VN"/>
              </w:rPr>
              <w:t xml:space="preserve">Bộ GTVT </w:t>
            </w:r>
            <w:r w:rsidR="00B73B5D" w:rsidRPr="000F0EC5">
              <w:rPr>
                <w:rFonts w:ascii="Times New Roman" w:eastAsia="Times New Roman" w:hAnsi="Times New Roman" w:cs="Times New Roman"/>
                <w:sz w:val="26"/>
                <w:szCs w:val="26"/>
              </w:rPr>
              <w:t>và</w:t>
            </w:r>
            <w:r w:rsidR="00B73B5D" w:rsidRPr="000F0EC5">
              <w:rPr>
                <w:rFonts w:ascii="Times New Roman" w:eastAsia="Times New Roman" w:hAnsi="Times New Roman" w:cs="Times New Roman"/>
                <w:sz w:val="26"/>
                <w:szCs w:val="26"/>
                <w:lang w:val="vi-VN"/>
              </w:rPr>
              <w:t xml:space="preserve"> hai Thành phố</w:t>
            </w:r>
            <w:r w:rsidR="00B73B5D" w:rsidRPr="000F0EC5">
              <w:rPr>
                <w:rFonts w:ascii="Times New Roman" w:eastAsia="Times New Roman" w:hAnsi="Times New Roman" w:cs="Times New Roman"/>
                <w:sz w:val="26"/>
                <w:szCs w:val="26"/>
              </w:rPr>
              <w:t xml:space="preserve"> giải trình như sau:</w:t>
            </w:r>
          </w:p>
          <w:p w14:paraId="27C63146" w14:textId="70D9A305" w:rsidR="00F06C27" w:rsidRPr="000F0EC5" w:rsidRDefault="00B73B5D" w:rsidP="00B73B5D">
            <w:pPr>
              <w:widowControl w:val="0"/>
              <w:spacing w:before="40" w:after="40"/>
              <w:jc w:val="both"/>
              <w:rPr>
                <w:rFonts w:ascii="Times New Roman" w:eastAsia="Times New Roman" w:hAnsi="Times New Roman" w:cs="Times New Roman"/>
                <w:spacing w:val="-2"/>
                <w:sz w:val="26"/>
                <w:szCs w:val="26"/>
                <w:lang w:val="vi-VN"/>
              </w:rPr>
            </w:pPr>
            <w:r w:rsidRPr="000F0EC5">
              <w:rPr>
                <w:rFonts w:ascii="Times New Roman" w:eastAsia="Times New Roman" w:hAnsi="Times New Roman" w:cs="Times New Roman"/>
                <w:spacing w:val="-2"/>
                <w:sz w:val="26"/>
                <w:szCs w:val="26"/>
              </w:rPr>
              <w:t>T</w:t>
            </w:r>
            <w:r w:rsidR="00DA7A94" w:rsidRPr="000F0EC5">
              <w:rPr>
                <w:rFonts w:ascii="Times New Roman" w:eastAsia="Times New Roman" w:hAnsi="Times New Roman" w:cs="Times New Roman"/>
                <w:spacing w:val="-2"/>
                <w:sz w:val="26"/>
                <w:szCs w:val="26"/>
                <w:lang w:val="vi-VN"/>
              </w:rPr>
              <w:t>ại h</w:t>
            </w:r>
            <w:r w:rsidR="00982424" w:rsidRPr="000F0EC5">
              <w:rPr>
                <w:rFonts w:ascii="Times New Roman" w:eastAsia="Times New Roman" w:hAnsi="Times New Roman" w:cs="Times New Roman"/>
                <w:spacing w:val="-2"/>
                <w:sz w:val="26"/>
                <w:szCs w:val="26"/>
                <w:lang w:val="vi-VN"/>
              </w:rPr>
              <w:t>ồ sơ dự thảo Nghị quyết gửi Bộ T</w:t>
            </w:r>
            <w:r w:rsidR="00FF395A" w:rsidRPr="000F0EC5">
              <w:rPr>
                <w:rFonts w:ascii="Times New Roman" w:eastAsia="Times New Roman" w:hAnsi="Times New Roman" w:cs="Times New Roman"/>
                <w:spacing w:val="-2"/>
                <w:sz w:val="26"/>
                <w:szCs w:val="26"/>
                <w:lang w:val="vi-VN"/>
              </w:rPr>
              <w:t>ư pháp thẩm định,</w:t>
            </w:r>
            <w:r w:rsidR="00DA7A94" w:rsidRPr="000F0EC5">
              <w:rPr>
                <w:rFonts w:ascii="Times New Roman" w:eastAsia="Times New Roman" w:hAnsi="Times New Roman" w:cs="Times New Roman"/>
                <w:spacing w:val="-2"/>
                <w:sz w:val="26"/>
                <w:szCs w:val="26"/>
                <w:lang w:val="vi-VN"/>
              </w:rPr>
              <w:t xml:space="preserve"> hai Thành phố đã thống nhất trình 09 chính sách đặc thù cho Thành phố Hồ Chí Minh do các chính sách này đã </w:t>
            </w:r>
            <w:r w:rsidRPr="000F0EC5">
              <w:rPr>
                <w:rFonts w:ascii="Times New Roman" w:eastAsia="Times New Roman" w:hAnsi="Times New Roman" w:cs="Times New Roman"/>
                <w:spacing w:val="-2"/>
                <w:sz w:val="26"/>
                <w:szCs w:val="26"/>
              </w:rPr>
              <w:t xml:space="preserve">được quy định </w:t>
            </w:r>
            <w:r w:rsidR="00DA7A94" w:rsidRPr="000F0EC5">
              <w:rPr>
                <w:rFonts w:ascii="Times New Roman" w:eastAsia="Times New Roman" w:hAnsi="Times New Roman" w:cs="Times New Roman"/>
                <w:spacing w:val="-2"/>
                <w:sz w:val="26"/>
                <w:szCs w:val="26"/>
                <w:lang w:val="vi-VN"/>
              </w:rPr>
              <w:t xml:space="preserve">trong Luật Thủ đô </w:t>
            </w:r>
            <w:r w:rsidRPr="000F0EC5">
              <w:rPr>
                <w:rFonts w:ascii="Times New Roman" w:eastAsia="Times New Roman" w:hAnsi="Times New Roman" w:cs="Times New Roman"/>
                <w:spacing w:val="-2"/>
                <w:sz w:val="26"/>
                <w:szCs w:val="26"/>
              </w:rPr>
              <w:t>nhưng</w:t>
            </w:r>
            <w:r w:rsidR="00DA7A94" w:rsidRPr="000F0EC5">
              <w:rPr>
                <w:rFonts w:ascii="Times New Roman" w:eastAsia="Times New Roman" w:hAnsi="Times New Roman" w:cs="Times New Roman"/>
                <w:spacing w:val="-2"/>
                <w:sz w:val="26"/>
                <w:szCs w:val="26"/>
                <w:lang w:val="vi-VN"/>
              </w:rPr>
              <w:t xml:space="preserve"> không </w:t>
            </w:r>
            <w:r w:rsidRPr="000F0EC5">
              <w:rPr>
                <w:rFonts w:ascii="Times New Roman" w:eastAsia="Times New Roman" w:hAnsi="Times New Roman" w:cs="Times New Roman"/>
                <w:spacing w:val="-2"/>
                <w:sz w:val="26"/>
                <w:szCs w:val="26"/>
              </w:rPr>
              <w:t>chưa được quy định áp dụng cho Thành phố Hồ Chí Minh tại các văn bản pháp luật hiện hành.</w:t>
            </w:r>
            <w:r w:rsidR="00DA7A94" w:rsidRPr="000F0EC5">
              <w:rPr>
                <w:rFonts w:ascii="Times New Roman" w:eastAsia="Times New Roman" w:hAnsi="Times New Roman" w:cs="Times New Roman"/>
                <w:spacing w:val="-2"/>
                <w:sz w:val="26"/>
                <w:szCs w:val="26"/>
                <w:lang w:val="vi-VN"/>
              </w:rPr>
              <w:t xml:space="preserve"> </w:t>
            </w:r>
          </w:p>
        </w:tc>
      </w:tr>
      <w:tr w:rsidR="000F0EC5" w:rsidRPr="000F0EC5" w14:paraId="455D9EBD" w14:textId="77777777" w:rsidTr="00694937">
        <w:tc>
          <w:tcPr>
            <w:tcW w:w="2269" w:type="dxa"/>
          </w:tcPr>
          <w:p w14:paraId="7FE45AAF" w14:textId="540458BB" w:rsidR="00F06C27" w:rsidRPr="000F0EC5" w:rsidRDefault="00F06C27"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bCs/>
                <w:sz w:val="26"/>
                <w:szCs w:val="26"/>
              </w:rPr>
              <w:t>Ý kiến chung</w:t>
            </w:r>
          </w:p>
        </w:tc>
        <w:tc>
          <w:tcPr>
            <w:tcW w:w="2977" w:type="dxa"/>
            <w:tcBorders>
              <w:bottom w:val="single" w:sz="4" w:space="0" w:color="auto"/>
            </w:tcBorders>
          </w:tcPr>
          <w:p w14:paraId="45CCEDBA"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Bộ Tài chính</w:t>
            </w:r>
          </w:p>
          <w:p w14:paraId="7677D67E" w14:textId="446BD4F4"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6E6CA7C4" w14:textId="6F956E2F"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Bộ </w:t>
            </w:r>
            <w:r w:rsidR="00DA7A94" w:rsidRPr="000F0EC5">
              <w:rPr>
                <w:rFonts w:ascii="Times New Roman" w:eastAsia="Times New Roman" w:hAnsi="Times New Roman" w:cs="Times New Roman"/>
                <w:sz w:val="26"/>
                <w:szCs w:val="26"/>
                <w:lang w:val="vi-VN"/>
              </w:rPr>
              <w:t>GTVT</w:t>
            </w:r>
            <w:r w:rsidRPr="000F0EC5">
              <w:rPr>
                <w:rFonts w:ascii="Times New Roman" w:eastAsia="Times New Roman" w:hAnsi="Times New Roman" w:cs="Times New Roman"/>
                <w:sz w:val="26"/>
                <w:szCs w:val="26"/>
                <w:lang w:val="vi-VN"/>
              </w:rPr>
              <w:t xml:space="preserve"> chủ trì, phối hợp với</w:t>
            </w:r>
            <w:r w:rsidR="00DA7A94" w:rsidRPr="000F0EC5">
              <w:rPr>
                <w:rFonts w:ascii="Times New Roman" w:eastAsia="Times New Roman" w:hAnsi="Times New Roman" w:cs="Times New Roman"/>
                <w:sz w:val="26"/>
                <w:szCs w:val="26"/>
                <w:lang w:val="vi-VN"/>
              </w:rPr>
              <w:t xml:space="preserve"> hai </w:t>
            </w:r>
            <w:r w:rsidRPr="000F0EC5">
              <w:rPr>
                <w:rFonts w:ascii="Times New Roman" w:eastAsia="Times New Roman" w:hAnsi="Times New Roman" w:cs="Times New Roman"/>
                <w:sz w:val="26"/>
                <w:szCs w:val="26"/>
                <w:lang w:val="vi-VN"/>
              </w:rPr>
              <w:t>Thành phố rà soát đối với các nội dung đã được quy định tại các Luật Thủ đô, Nghị quyết số 98/2023/QH15 của Quốc hội, các Luật được Quốc hội thông qua tại kỳ họp thứ 10 của Quốc hội XV, tránh đề xuất các nội dung đã được các Luật, Nghị quyết quy định.</w:t>
            </w:r>
          </w:p>
        </w:tc>
        <w:tc>
          <w:tcPr>
            <w:tcW w:w="4252" w:type="dxa"/>
            <w:tcBorders>
              <w:bottom w:val="single" w:sz="4" w:space="0" w:color="auto"/>
            </w:tcBorders>
          </w:tcPr>
          <w:p w14:paraId="596CFE1E" w14:textId="169910EC" w:rsidR="00F06C27" w:rsidRPr="000F0EC5" w:rsidRDefault="00B73B5D" w:rsidP="00B73B5D">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Tiếp thu ý kiến của Bộ Tài chính</w:t>
            </w:r>
            <w:r w:rsidR="009F4F0D" w:rsidRPr="000F0EC5">
              <w:rPr>
                <w:rFonts w:ascii="Times New Roman" w:eastAsia="Times New Roman" w:hAnsi="Times New Roman" w:cs="Times New Roman"/>
                <w:sz w:val="26"/>
                <w:szCs w:val="26"/>
                <w:lang w:val="vi-VN"/>
              </w:rPr>
              <w:t>,</w:t>
            </w:r>
            <w:r w:rsidR="00F06C27" w:rsidRPr="000F0EC5">
              <w:rPr>
                <w:rFonts w:ascii="Times New Roman" w:eastAsia="Times New Roman" w:hAnsi="Times New Roman" w:cs="Times New Roman"/>
                <w:sz w:val="26"/>
                <w:szCs w:val="26"/>
                <w:lang w:val="vi-VN"/>
              </w:rPr>
              <w:t xml:space="preserve"> Bộ </w:t>
            </w:r>
            <w:r w:rsidR="00DA7A94" w:rsidRPr="000F0EC5">
              <w:rPr>
                <w:rFonts w:ascii="Times New Roman" w:eastAsia="Times New Roman" w:hAnsi="Times New Roman" w:cs="Times New Roman"/>
                <w:sz w:val="26"/>
                <w:szCs w:val="26"/>
                <w:lang w:val="vi-VN"/>
              </w:rPr>
              <w:t>GTVT</w:t>
            </w:r>
            <w:r w:rsidR="00F06C27" w:rsidRPr="000F0EC5">
              <w:rPr>
                <w:rFonts w:ascii="Times New Roman" w:eastAsia="Times New Roman" w:hAnsi="Times New Roman" w:cs="Times New Roman"/>
                <w:sz w:val="26"/>
                <w:szCs w:val="26"/>
                <w:lang w:val="vi-VN"/>
              </w:rPr>
              <w:t xml:space="preserve"> </w:t>
            </w:r>
            <w:r w:rsidR="002D0775" w:rsidRPr="000F0EC5">
              <w:rPr>
                <w:rFonts w:ascii="Times New Roman" w:eastAsia="Times New Roman" w:hAnsi="Times New Roman" w:cs="Times New Roman"/>
                <w:sz w:val="26"/>
                <w:szCs w:val="26"/>
                <w:lang w:val="vi-VN"/>
              </w:rPr>
              <w:t>và</w:t>
            </w:r>
            <w:r w:rsidR="00F06C27" w:rsidRPr="000F0EC5">
              <w:rPr>
                <w:rFonts w:ascii="Times New Roman" w:eastAsia="Times New Roman" w:hAnsi="Times New Roman" w:cs="Times New Roman"/>
                <w:sz w:val="26"/>
                <w:szCs w:val="26"/>
                <w:lang w:val="vi-VN"/>
              </w:rPr>
              <w:t xml:space="preserve"> </w:t>
            </w:r>
            <w:r w:rsidR="00DA7A94" w:rsidRPr="000F0EC5">
              <w:rPr>
                <w:rFonts w:ascii="Times New Roman" w:eastAsia="Times New Roman" w:hAnsi="Times New Roman" w:cs="Times New Roman"/>
                <w:sz w:val="26"/>
                <w:szCs w:val="26"/>
                <w:lang w:val="vi-VN"/>
              </w:rPr>
              <w:t>hai</w:t>
            </w:r>
            <w:r w:rsidR="00F06C27" w:rsidRPr="000F0EC5">
              <w:rPr>
                <w:rFonts w:ascii="Times New Roman" w:eastAsia="Times New Roman" w:hAnsi="Times New Roman" w:cs="Times New Roman"/>
                <w:sz w:val="26"/>
                <w:szCs w:val="26"/>
                <w:lang w:val="vi-VN"/>
              </w:rPr>
              <w:t xml:space="preserve"> Thành phố </w:t>
            </w:r>
            <w:r w:rsidR="00DA7A94" w:rsidRPr="000F0EC5">
              <w:rPr>
                <w:rFonts w:ascii="Times New Roman" w:eastAsia="Times New Roman" w:hAnsi="Times New Roman" w:cs="Times New Roman"/>
                <w:sz w:val="26"/>
                <w:szCs w:val="26"/>
                <w:lang w:val="vi-VN"/>
              </w:rPr>
              <w:t xml:space="preserve">đã </w:t>
            </w:r>
            <w:r w:rsidR="00F06C27" w:rsidRPr="000F0EC5">
              <w:rPr>
                <w:rFonts w:ascii="Times New Roman" w:eastAsia="Times New Roman" w:hAnsi="Times New Roman" w:cs="Times New Roman"/>
                <w:sz w:val="26"/>
                <w:szCs w:val="26"/>
                <w:lang w:val="vi-VN"/>
              </w:rPr>
              <w:t>rà soát</w:t>
            </w:r>
            <w:r w:rsidR="00DA7A94" w:rsidRPr="000F0EC5">
              <w:rPr>
                <w:rFonts w:ascii="Times New Roman" w:eastAsia="Times New Roman" w:hAnsi="Times New Roman" w:cs="Times New Roman"/>
                <w:sz w:val="26"/>
                <w:szCs w:val="26"/>
                <w:lang w:val="vi-VN"/>
              </w:rPr>
              <w:t xml:space="preserve"> các </w:t>
            </w:r>
            <w:r w:rsidRPr="000F0EC5">
              <w:rPr>
                <w:rFonts w:ascii="Times New Roman" w:eastAsia="Times New Roman" w:hAnsi="Times New Roman" w:cs="Times New Roman"/>
                <w:sz w:val="26"/>
                <w:szCs w:val="26"/>
                <w:lang w:val="vi-VN"/>
              </w:rPr>
              <w:t xml:space="preserve">Luật, Nghị quyết </w:t>
            </w:r>
            <w:r w:rsidRPr="000F0EC5">
              <w:rPr>
                <w:rFonts w:ascii="Times New Roman" w:eastAsia="Times New Roman" w:hAnsi="Times New Roman" w:cs="Times New Roman"/>
                <w:sz w:val="26"/>
                <w:szCs w:val="26"/>
              </w:rPr>
              <w:t>hiện hành (bao gồm</w:t>
            </w:r>
            <w:r w:rsidR="00DA7A94" w:rsidRPr="000F0EC5">
              <w:rPr>
                <w:rFonts w:ascii="Times New Roman" w:eastAsia="Times New Roman" w:hAnsi="Times New Roman" w:cs="Times New Roman"/>
                <w:sz w:val="26"/>
                <w:szCs w:val="26"/>
                <w:lang w:val="vi-VN"/>
              </w:rPr>
              <w:t xml:space="preserve"> Luật Thủ đô, Nghị quyết số 98/2023/QH15</w:t>
            </w:r>
            <w:r w:rsidRPr="000F0EC5">
              <w:rPr>
                <w:rFonts w:ascii="Times New Roman" w:eastAsia="Times New Roman" w:hAnsi="Times New Roman" w:cs="Times New Roman"/>
                <w:sz w:val="26"/>
                <w:szCs w:val="26"/>
              </w:rPr>
              <w:t>)</w:t>
            </w:r>
            <w:r w:rsidR="00DA7A94" w:rsidRPr="000F0EC5">
              <w:rPr>
                <w:rFonts w:ascii="Times New Roman" w:eastAsia="Times New Roman" w:hAnsi="Times New Roman" w:cs="Times New Roman"/>
                <w:sz w:val="26"/>
                <w:szCs w:val="26"/>
                <w:lang w:val="vi-VN"/>
              </w:rPr>
              <w:t xml:space="preserve"> bảo đảm </w:t>
            </w:r>
            <w:r w:rsidR="0066423E" w:rsidRPr="000F0EC5">
              <w:rPr>
                <w:rFonts w:ascii="Times New Roman" w:eastAsia="Times New Roman" w:hAnsi="Times New Roman" w:cs="Times New Roman"/>
                <w:sz w:val="26"/>
                <w:szCs w:val="26"/>
                <w:lang w:val="vi-VN"/>
              </w:rPr>
              <w:t xml:space="preserve">tính </w:t>
            </w:r>
            <w:r w:rsidR="00DA7A94" w:rsidRPr="000F0EC5">
              <w:rPr>
                <w:rFonts w:ascii="Times New Roman" w:eastAsia="Times New Roman" w:hAnsi="Times New Roman" w:cs="Times New Roman"/>
                <w:sz w:val="26"/>
                <w:szCs w:val="26"/>
                <w:lang w:val="vi-VN"/>
              </w:rPr>
              <w:t xml:space="preserve">thống nhất </w:t>
            </w:r>
            <w:r w:rsidRPr="000F0EC5">
              <w:rPr>
                <w:rFonts w:ascii="Times New Roman" w:eastAsia="Times New Roman" w:hAnsi="Times New Roman" w:cs="Times New Roman"/>
                <w:sz w:val="26"/>
                <w:szCs w:val="26"/>
              </w:rPr>
              <w:t xml:space="preserve">để </w:t>
            </w:r>
            <w:r w:rsidR="00F06C27" w:rsidRPr="000F0EC5">
              <w:rPr>
                <w:rFonts w:ascii="Times New Roman" w:eastAsia="Times New Roman" w:hAnsi="Times New Roman" w:cs="Times New Roman"/>
                <w:sz w:val="26"/>
                <w:szCs w:val="26"/>
                <w:lang w:val="vi-VN"/>
              </w:rPr>
              <w:t>hoàn thiện hồ sơ</w:t>
            </w:r>
            <w:r w:rsidR="007E446F" w:rsidRPr="000F0EC5">
              <w:rPr>
                <w:rFonts w:ascii="Times New Roman" w:eastAsia="Times New Roman" w:hAnsi="Times New Roman" w:cs="Times New Roman"/>
                <w:sz w:val="26"/>
                <w:szCs w:val="26"/>
                <w:lang w:val="vi-VN"/>
              </w:rPr>
              <w:t>.</w:t>
            </w:r>
          </w:p>
        </w:tc>
      </w:tr>
      <w:tr w:rsidR="000F0EC5" w:rsidRPr="000F0EC5" w14:paraId="779C1EB5" w14:textId="77777777" w:rsidTr="00C74F4D">
        <w:tc>
          <w:tcPr>
            <w:tcW w:w="2269" w:type="dxa"/>
          </w:tcPr>
          <w:p w14:paraId="5304BA82" w14:textId="0937A08A" w:rsidR="00F06C27" w:rsidRPr="000F0EC5" w:rsidRDefault="00F06C27"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bCs/>
                <w:sz w:val="26"/>
                <w:szCs w:val="26"/>
              </w:rPr>
              <w:t>Ý kiến chung</w:t>
            </w:r>
          </w:p>
        </w:tc>
        <w:tc>
          <w:tcPr>
            <w:tcW w:w="2977" w:type="dxa"/>
            <w:tcBorders>
              <w:bottom w:val="single" w:sz="4" w:space="0" w:color="auto"/>
            </w:tcBorders>
          </w:tcPr>
          <w:p w14:paraId="361692C5"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Bộ Tài chính</w:t>
            </w:r>
          </w:p>
          <w:p w14:paraId="7773E9FC" w14:textId="68F58BE6"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vAlign w:val="center"/>
          </w:tcPr>
          <w:p w14:paraId="34E463CE" w14:textId="42853210"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Đối với các cơ chế, chính sá</w:t>
            </w:r>
            <w:r w:rsidR="0088578B" w:rsidRPr="000F0EC5">
              <w:rPr>
                <w:rFonts w:ascii="Times New Roman" w:eastAsia="Times New Roman" w:hAnsi="Times New Roman" w:cs="Times New Roman"/>
                <w:sz w:val="26"/>
                <w:szCs w:val="26"/>
                <w:lang w:val="vi-VN"/>
              </w:rPr>
              <w:t>ch đặc thù, đặc biệt tương tự vớ</w:t>
            </w:r>
            <w:r w:rsidRPr="000F0EC5">
              <w:rPr>
                <w:rFonts w:ascii="Times New Roman" w:eastAsia="Times New Roman" w:hAnsi="Times New Roman" w:cs="Times New Roman"/>
                <w:sz w:val="26"/>
                <w:szCs w:val="26"/>
                <w:lang w:val="vi-VN"/>
              </w:rPr>
              <w:t xml:space="preserve">i Nghị quyết số 172/2024/QH15: Bộ Tài chính thống nhất với đề xuất của </w:t>
            </w:r>
            <w:r w:rsidR="00DA7A94" w:rsidRPr="000F0EC5">
              <w:rPr>
                <w:rFonts w:ascii="Times New Roman" w:eastAsia="Times New Roman" w:hAnsi="Times New Roman" w:cs="Times New Roman"/>
                <w:sz w:val="26"/>
                <w:szCs w:val="26"/>
                <w:lang w:val="vi-VN"/>
              </w:rPr>
              <w:t>hai</w:t>
            </w:r>
            <w:r w:rsidRPr="000F0EC5">
              <w:rPr>
                <w:rFonts w:ascii="Times New Roman" w:eastAsia="Times New Roman" w:hAnsi="Times New Roman" w:cs="Times New Roman"/>
                <w:sz w:val="26"/>
                <w:szCs w:val="26"/>
                <w:lang w:val="vi-VN"/>
              </w:rPr>
              <w:t xml:space="preserve"> Thành phố, tuy nhiên, đề nghị Bộ </w:t>
            </w:r>
            <w:r w:rsidR="00DA7A94" w:rsidRPr="000F0EC5">
              <w:rPr>
                <w:rFonts w:ascii="Times New Roman" w:eastAsia="Times New Roman" w:hAnsi="Times New Roman" w:cs="Times New Roman"/>
                <w:sz w:val="26"/>
                <w:szCs w:val="26"/>
                <w:lang w:val="vi-VN"/>
              </w:rPr>
              <w:t>GTVT</w:t>
            </w:r>
            <w:r w:rsidRPr="000F0EC5">
              <w:rPr>
                <w:rFonts w:ascii="Times New Roman" w:eastAsia="Times New Roman" w:hAnsi="Times New Roman" w:cs="Times New Roman"/>
                <w:sz w:val="26"/>
                <w:szCs w:val="26"/>
                <w:lang w:val="vi-VN"/>
              </w:rPr>
              <w:t xml:space="preserve"> phối hợp với </w:t>
            </w:r>
            <w:r w:rsidR="00DA7A94" w:rsidRPr="000F0EC5">
              <w:rPr>
                <w:rFonts w:ascii="Times New Roman" w:eastAsia="Times New Roman" w:hAnsi="Times New Roman" w:cs="Times New Roman"/>
                <w:sz w:val="26"/>
                <w:szCs w:val="26"/>
                <w:lang w:val="vi-VN"/>
              </w:rPr>
              <w:t>hai</w:t>
            </w:r>
            <w:r w:rsidRPr="000F0EC5">
              <w:rPr>
                <w:rFonts w:ascii="Times New Roman" w:eastAsia="Times New Roman" w:hAnsi="Times New Roman" w:cs="Times New Roman"/>
                <w:sz w:val="26"/>
                <w:szCs w:val="26"/>
                <w:lang w:val="vi-VN"/>
              </w:rPr>
              <w:t xml:space="preserve"> Thành phố và Bộ Tư pháp để rà soát, xây dựng từng nội dung của cơ chế, chính sách đặc thù, đặc biệt đảm bảo phù hợp với tính chất của từng Thành phố, khả thi trong việc triển khai thực hiện.</w:t>
            </w:r>
          </w:p>
        </w:tc>
        <w:tc>
          <w:tcPr>
            <w:tcW w:w="4252" w:type="dxa"/>
            <w:tcBorders>
              <w:bottom w:val="single" w:sz="4" w:space="0" w:color="auto"/>
            </w:tcBorders>
          </w:tcPr>
          <w:p w14:paraId="38D5A808" w14:textId="6F9130DA" w:rsidR="00F06C27" w:rsidRPr="000F0EC5" w:rsidRDefault="00B73B5D" w:rsidP="00B73B5D">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t>Tiếp thu ý kiến của Bộ Tài chính</w:t>
            </w:r>
            <w:r w:rsidRPr="000F0EC5">
              <w:rPr>
                <w:rFonts w:ascii="Times New Roman" w:eastAsia="Times New Roman" w:hAnsi="Times New Roman" w:cs="Times New Roman"/>
                <w:sz w:val="26"/>
                <w:szCs w:val="26"/>
                <w:lang w:val="vi-VN"/>
              </w:rPr>
              <w:t>,</w:t>
            </w:r>
            <w:r w:rsidR="001B7726" w:rsidRPr="000F0EC5">
              <w:rPr>
                <w:rFonts w:ascii="Times New Roman" w:eastAsia="Times New Roman" w:hAnsi="Times New Roman" w:cs="Times New Roman"/>
                <w:sz w:val="26"/>
                <w:szCs w:val="26"/>
                <w:lang w:val="vi-VN"/>
              </w:rPr>
              <w:t xml:space="preserve"> Bộ GTVT </w:t>
            </w:r>
            <w:r w:rsidRPr="000F0EC5">
              <w:rPr>
                <w:rFonts w:ascii="Times New Roman" w:eastAsia="Times New Roman" w:hAnsi="Times New Roman" w:cs="Times New Roman"/>
                <w:sz w:val="26"/>
                <w:szCs w:val="26"/>
              </w:rPr>
              <w:t>đã phối hợp với</w:t>
            </w:r>
            <w:r w:rsidR="001B7726" w:rsidRPr="000F0EC5">
              <w:rPr>
                <w:rFonts w:ascii="Times New Roman" w:eastAsia="Times New Roman" w:hAnsi="Times New Roman" w:cs="Times New Roman"/>
                <w:sz w:val="26"/>
                <w:szCs w:val="26"/>
                <w:lang w:val="vi-VN"/>
              </w:rPr>
              <w:t xml:space="preserve"> hai Thành phố </w:t>
            </w:r>
            <w:r w:rsidR="00DA7A94" w:rsidRPr="000F0EC5">
              <w:rPr>
                <w:rFonts w:ascii="Times New Roman" w:eastAsia="Times New Roman" w:hAnsi="Times New Roman" w:cs="Times New Roman"/>
                <w:sz w:val="26"/>
                <w:szCs w:val="26"/>
                <w:lang w:val="vi-VN"/>
              </w:rPr>
              <w:t xml:space="preserve">rà soát </w:t>
            </w:r>
            <w:r w:rsidR="00A106CD" w:rsidRPr="000F0EC5">
              <w:rPr>
                <w:rFonts w:ascii="Times New Roman" w:eastAsia="Times New Roman" w:hAnsi="Times New Roman" w:cs="Times New Roman"/>
                <w:sz w:val="26"/>
                <w:szCs w:val="26"/>
                <w:lang w:val="vi-VN"/>
              </w:rPr>
              <w:t xml:space="preserve">bảo </w:t>
            </w:r>
            <w:r w:rsidR="00DA7A94" w:rsidRPr="000F0EC5">
              <w:rPr>
                <w:rFonts w:ascii="Times New Roman" w:eastAsia="Times New Roman" w:hAnsi="Times New Roman" w:cs="Times New Roman"/>
                <w:sz w:val="26"/>
                <w:szCs w:val="26"/>
                <w:lang w:val="vi-VN"/>
              </w:rPr>
              <w:t>đảm phù hợp với tính chất của từng Thành phố, khả thi trong việc triển khai thực hiện.</w:t>
            </w:r>
            <w:r w:rsidRPr="000F0EC5">
              <w:rPr>
                <w:rFonts w:ascii="Times New Roman" w:eastAsia="Times New Roman" w:hAnsi="Times New Roman" w:cs="Times New Roman"/>
                <w:sz w:val="26"/>
                <w:szCs w:val="26"/>
                <w:lang w:val="vi-VN"/>
              </w:rPr>
              <w:t xml:space="preserve"> </w:t>
            </w:r>
            <w:r w:rsidRPr="000F0EC5">
              <w:rPr>
                <w:rFonts w:ascii="Times New Roman" w:eastAsia="Times New Roman" w:hAnsi="Times New Roman" w:cs="Times New Roman"/>
                <w:sz w:val="26"/>
                <w:szCs w:val="26"/>
              </w:rPr>
              <w:t>Trong quá trình hoàn thiện hồ sơ Nghị quyết tiếp theo, Bộ GTVT và hai Thành phố sẽ tiếp tục</w:t>
            </w:r>
            <w:r w:rsidRPr="000F0EC5">
              <w:rPr>
                <w:rFonts w:ascii="Times New Roman" w:eastAsia="Times New Roman" w:hAnsi="Times New Roman" w:cs="Times New Roman"/>
                <w:sz w:val="26"/>
                <w:szCs w:val="26"/>
                <w:lang w:val="vi-VN"/>
              </w:rPr>
              <w:t xml:space="preserve"> phối hợp Bộ Tư pháp và các</w:t>
            </w:r>
            <w:r w:rsidRPr="000F0EC5">
              <w:rPr>
                <w:rFonts w:ascii="Times New Roman" w:eastAsia="Times New Roman" w:hAnsi="Times New Roman" w:cs="Times New Roman"/>
                <w:sz w:val="26"/>
                <w:szCs w:val="26"/>
              </w:rPr>
              <w:t xml:space="preserve"> bộ, ngành liên quan rà soát, hoàn thiện để trình cấp có thẩm quyền xem xét, phê duyệt.</w:t>
            </w:r>
          </w:p>
        </w:tc>
      </w:tr>
      <w:tr w:rsidR="000F0EC5" w:rsidRPr="000F0EC5" w14:paraId="715C4054" w14:textId="77777777" w:rsidTr="00C74F4D">
        <w:tc>
          <w:tcPr>
            <w:tcW w:w="2269" w:type="dxa"/>
          </w:tcPr>
          <w:p w14:paraId="3B5303DC" w14:textId="663A8A8E" w:rsidR="00F06C27" w:rsidRPr="000F0EC5" w:rsidRDefault="00F06C27"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bCs/>
                <w:sz w:val="26"/>
                <w:szCs w:val="26"/>
              </w:rPr>
              <w:lastRenderedPageBreak/>
              <w:t>Ý kiến chung</w:t>
            </w:r>
          </w:p>
        </w:tc>
        <w:tc>
          <w:tcPr>
            <w:tcW w:w="2977" w:type="dxa"/>
            <w:tcBorders>
              <w:bottom w:val="single" w:sz="4" w:space="0" w:color="auto"/>
            </w:tcBorders>
          </w:tcPr>
          <w:p w14:paraId="6EE25C00"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Bộ Tài chính</w:t>
            </w:r>
          </w:p>
          <w:p w14:paraId="7AC7DD5E" w14:textId="69030AC1"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6084662B" w14:textId="6D8A2F0E"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Đối với cơ chế, chính sách đặc thù, đặc biệt chưa có tại Nghị quyết số 172/2024/QH15 và các văn bản quy định của pháp luật hiện</w:t>
            </w:r>
            <w:r w:rsidR="00DA7A94" w:rsidRPr="000F0EC5">
              <w:rPr>
                <w:rFonts w:ascii="Times New Roman" w:eastAsia="Times New Roman" w:hAnsi="Times New Roman" w:cs="Times New Roman"/>
                <w:sz w:val="26"/>
                <w:szCs w:val="26"/>
                <w:lang w:val="vi-VN"/>
              </w:rPr>
              <w:t xml:space="preserve"> hành: đ</w:t>
            </w:r>
            <w:r w:rsidRPr="000F0EC5">
              <w:rPr>
                <w:rFonts w:ascii="Times New Roman" w:eastAsia="Times New Roman" w:hAnsi="Times New Roman" w:cs="Times New Roman"/>
                <w:sz w:val="26"/>
                <w:szCs w:val="26"/>
                <w:lang w:val="vi-VN"/>
              </w:rPr>
              <w:t xml:space="preserve">ề nghị </w:t>
            </w:r>
            <w:r w:rsidR="00DA7A94" w:rsidRPr="000F0EC5">
              <w:rPr>
                <w:rFonts w:ascii="Times New Roman" w:eastAsia="Times New Roman" w:hAnsi="Times New Roman" w:cs="Times New Roman"/>
                <w:sz w:val="26"/>
                <w:szCs w:val="26"/>
                <w:lang w:val="vi-VN"/>
              </w:rPr>
              <w:t>hai</w:t>
            </w:r>
            <w:r w:rsidRPr="000F0EC5">
              <w:rPr>
                <w:rFonts w:ascii="Times New Roman" w:eastAsia="Times New Roman" w:hAnsi="Times New Roman" w:cs="Times New Roman"/>
                <w:sz w:val="26"/>
                <w:szCs w:val="26"/>
                <w:lang w:val="vi-VN"/>
              </w:rPr>
              <w:t xml:space="preserve"> Thành phố thuyết minh, làm rõ sự cần thiết để báo cáo cấp có thẩm quyền xem xét, quyết định.</w:t>
            </w:r>
          </w:p>
        </w:tc>
        <w:tc>
          <w:tcPr>
            <w:tcW w:w="4252" w:type="dxa"/>
            <w:tcBorders>
              <w:bottom w:val="single" w:sz="4" w:space="0" w:color="auto"/>
            </w:tcBorders>
          </w:tcPr>
          <w:p w14:paraId="525065BF" w14:textId="338CEB14" w:rsidR="00F06C27" w:rsidRPr="000F0EC5" w:rsidRDefault="00300F51" w:rsidP="00300F51">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t>Tiếp thu ý kiến của Bộ Tài chính</w:t>
            </w:r>
            <w:r w:rsidRPr="000F0EC5">
              <w:rPr>
                <w:rFonts w:ascii="Times New Roman" w:eastAsia="Times New Roman" w:hAnsi="Times New Roman" w:cs="Times New Roman"/>
                <w:sz w:val="26"/>
                <w:szCs w:val="26"/>
                <w:lang w:val="vi-VN"/>
              </w:rPr>
              <w:t>,</w:t>
            </w:r>
            <w:r w:rsidR="001B7726" w:rsidRPr="000F0EC5">
              <w:rPr>
                <w:rFonts w:ascii="Times New Roman" w:eastAsia="Times New Roman" w:hAnsi="Times New Roman" w:cs="Times New Roman"/>
                <w:sz w:val="26"/>
                <w:szCs w:val="26"/>
                <w:lang w:val="vi-VN"/>
              </w:rPr>
              <w:t xml:space="preserve"> Bộ GTVT và hai Thành phố </w:t>
            </w:r>
            <w:r w:rsidRPr="000F0EC5">
              <w:rPr>
                <w:rFonts w:ascii="Times New Roman" w:eastAsia="Times New Roman" w:hAnsi="Times New Roman" w:cs="Times New Roman"/>
                <w:sz w:val="26"/>
                <w:szCs w:val="26"/>
              </w:rPr>
              <w:t>đã rà soát, thuyết minh,</w:t>
            </w:r>
            <w:r w:rsidR="00F06C27" w:rsidRPr="000F0EC5">
              <w:rPr>
                <w:rFonts w:ascii="Times New Roman" w:eastAsia="Times New Roman" w:hAnsi="Times New Roman" w:cs="Times New Roman"/>
                <w:sz w:val="26"/>
                <w:szCs w:val="26"/>
                <w:lang w:val="vi-VN"/>
              </w:rPr>
              <w:t xml:space="preserve"> làm rõ </w:t>
            </w:r>
            <w:r w:rsidR="00F06C27" w:rsidRPr="000F0EC5">
              <w:rPr>
                <w:rFonts w:ascii="Times New Roman" w:eastAsia="Times New Roman" w:hAnsi="Times New Roman" w:cs="Times New Roman"/>
                <w:spacing w:val="-4"/>
                <w:sz w:val="26"/>
                <w:szCs w:val="26"/>
                <w:lang w:val="vi-VN"/>
              </w:rPr>
              <w:t>sự cần thiết và đánh giá tác động</w:t>
            </w:r>
            <w:r w:rsidRPr="000F0EC5">
              <w:rPr>
                <w:rFonts w:ascii="Times New Roman" w:eastAsia="Times New Roman" w:hAnsi="Times New Roman" w:cs="Times New Roman"/>
                <w:spacing w:val="-4"/>
                <w:sz w:val="26"/>
                <w:szCs w:val="26"/>
              </w:rPr>
              <w:t xml:space="preserve"> của từng chính sách đề xuất </w:t>
            </w:r>
            <w:r w:rsidR="00F06C27" w:rsidRPr="000F0EC5">
              <w:rPr>
                <w:rFonts w:ascii="Times New Roman" w:eastAsia="Times New Roman" w:hAnsi="Times New Roman" w:cs="Times New Roman"/>
                <w:spacing w:val="-4"/>
                <w:sz w:val="26"/>
                <w:szCs w:val="26"/>
                <w:lang w:val="vi-VN"/>
              </w:rPr>
              <w:t xml:space="preserve"> </w:t>
            </w:r>
            <w:r w:rsidRPr="000F0EC5">
              <w:rPr>
                <w:rFonts w:ascii="Times New Roman" w:eastAsia="Times New Roman" w:hAnsi="Times New Roman" w:cs="Times New Roman"/>
                <w:sz w:val="26"/>
                <w:szCs w:val="26"/>
                <w:lang w:val="vi-VN"/>
              </w:rPr>
              <w:t>theo quy định tại Luật Ban hành văn bản quy phạm pháp luật và các văn bản hướng dẫn thi hành</w:t>
            </w:r>
            <w:r w:rsidRPr="000F0EC5">
              <w:rPr>
                <w:rFonts w:ascii="Times New Roman" w:eastAsia="Times New Roman" w:hAnsi="Times New Roman" w:cs="Times New Roman"/>
                <w:sz w:val="26"/>
                <w:szCs w:val="26"/>
              </w:rPr>
              <w:t>.</w:t>
            </w:r>
          </w:p>
        </w:tc>
      </w:tr>
      <w:tr w:rsidR="000F0EC5" w:rsidRPr="000F0EC5" w14:paraId="4B877831" w14:textId="77777777" w:rsidTr="00C74F4D">
        <w:tc>
          <w:tcPr>
            <w:tcW w:w="2269" w:type="dxa"/>
          </w:tcPr>
          <w:p w14:paraId="7B1CBE96" w14:textId="66F1DA5E"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Liên quan đến chính sách về thuế</w:t>
            </w:r>
          </w:p>
        </w:tc>
        <w:tc>
          <w:tcPr>
            <w:tcW w:w="2977" w:type="dxa"/>
            <w:tcBorders>
              <w:bottom w:val="single" w:sz="4" w:space="0" w:color="auto"/>
            </w:tcBorders>
          </w:tcPr>
          <w:p w14:paraId="67533085"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Bộ Tài chính</w:t>
            </w:r>
          </w:p>
          <w:p w14:paraId="18C88C3C" w14:textId="07F1E581"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60B8AA7E" w14:textId="65D346F8" w:rsidR="00F06C27" w:rsidRPr="000F0EC5" w:rsidRDefault="00F06C27" w:rsidP="00E46BF4">
            <w:pPr>
              <w:widowControl w:val="0"/>
              <w:spacing w:before="40" w:after="40"/>
              <w:jc w:val="both"/>
              <w:rPr>
                <w:rFonts w:ascii="Times New Roman" w:eastAsia="Times New Roman" w:hAnsi="Times New Roman" w:cs="Times New Roman"/>
                <w:spacing w:val="2"/>
                <w:sz w:val="26"/>
                <w:szCs w:val="26"/>
                <w:lang w:val="vi-VN"/>
              </w:rPr>
            </w:pPr>
            <w:r w:rsidRPr="000F0EC5">
              <w:rPr>
                <w:rFonts w:ascii="Times New Roman" w:eastAsia="Times New Roman" w:hAnsi="Times New Roman" w:cs="Times New Roman"/>
                <w:spacing w:val="2"/>
                <w:sz w:val="26"/>
                <w:szCs w:val="26"/>
                <w:lang w:val="vi-VN"/>
              </w:rPr>
              <w:t>Chính sách ưu đãi thuế hiện hà</w:t>
            </w:r>
            <w:r w:rsidR="008F3853" w:rsidRPr="000F0EC5">
              <w:rPr>
                <w:rFonts w:ascii="Times New Roman" w:eastAsia="Times New Roman" w:hAnsi="Times New Roman" w:cs="Times New Roman"/>
                <w:spacing w:val="2"/>
                <w:sz w:val="26"/>
                <w:szCs w:val="26"/>
                <w:lang w:val="vi-VN"/>
              </w:rPr>
              <w:t>nh đối với lĩnh vực đường sắt: q</w:t>
            </w:r>
            <w:r w:rsidRPr="000F0EC5">
              <w:rPr>
                <w:rFonts w:ascii="Times New Roman" w:eastAsia="Times New Roman" w:hAnsi="Times New Roman" w:cs="Times New Roman"/>
                <w:spacing w:val="2"/>
                <w:sz w:val="26"/>
                <w:szCs w:val="26"/>
                <w:lang w:val="vi-VN"/>
              </w:rPr>
              <w:t>ua rà soát các Luật thuế hiện hành thì đã có nhiều chính sách ưu đãi ở mức cao nhất trong khuôn khổ pháp luật về thuế nhằm thúc đẩy phát triển lĩnh vực cơ sở hạ tầng, trong đó có hạ tầng đường sắt. Ngoài ra, tại Luật Thủ đô năm 2024 và Nghị quyết số 98/2023/QH15 ngày 24/6/2023 của Quốc hội về thí điểm một số cơ chế, chính sách đặc thù phát triển Thành phố Hồ Chí Minh có quy định một số chính sách ưu đãi về thuế cao hơn so với Luật thuế hiện hành.</w:t>
            </w:r>
          </w:p>
        </w:tc>
        <w:tc>
          <w:tcPr>
            <w:tcW w:w="4252" w:type="dxa"/>
            <w:tcBorders>
              <w:bottom w:val="single" w:sz="4" w:space="0" w:color="auto"/>
            </w:tcBorders>
          </w:tcPr>
          <w:p w14:paraId="4C47B627" w14:textId="4FD31E8E" w:rsidR="00096687" w:rsidRPr="000F0EC5" w:rsidRDefault="00096687" w:rsidP="00E46BF4">
            <w:pPr>
              <w:widowControl w:val="0"/>
              <w:spacing w:before="40" w:after="40"/>
              <w:jc w:val="both"/>
              <w:rPr>
                <w:rFonts w:ascii="Times New Roman" w:eastAsia="Times New Roman" w:hAnsi="Times New Roman" w:cs="Times New Roman"/>
                <w:spacing w:val="-2"/>
                <w:sz w:val="26"/>
                <w:szCs w:val="26"/>
                <w:lang w:val="vi-VN"/>
              </w:rPr>
            </w:pPr>
            <w:r w:rsidRPr="000F0EC5">
              <w:rPr>
                <w:rFonts w:ascii="Times New Roman" w:eastAsia="Times New Roman" w:hAnsi="Times New Roman" w:cs="Times New Roman"/>
                <w:spacing w:val="-2"/>
                <w:sz w:val="26"/>
                <w:szCs w:val="26"/>
                <w:lang w:val="vi-VN"/>
              </w:rPr>
              <w:t xml:space="preserve">Về nội dung này, Bộ GTVT và hai Thành phố </w:t>
            </w:r>
            <w:r w:rsidR="00FD0488" w:rsidRPr="000F0EC5">
              <w:rPr>
                <w:rFonts w:ascii="Times New Roman" w:eastAsia="Times New Roman" w:hAnsi="Times New Roman" w:cs="Times New Roman"/>
                <w:spacing w:val="-2"/>
                <w:sz w:val="26"/>
                <w:szCs w:val="26"/>
              </w:rPr>
              <w:t>giải trình</w:t>
            </w:r>
            <w:r w:rsidRPr="000F0EC5">
              <w:rPr>
                <w:rFonts w:ascii="Times New Roman" w:eastAsia="Times New Roman" w:hAnsi="Times New Roman" w:cs="Times New Roman"/>
                <w:spacing w:val="-2"/>
                <w:sz w:val="26"/>
                <w:szCs w:val="26"/>
                <w:lang w:val="vi-VN"/>
              </w:rPr>
              <w:t>, lãm rõ như sau:</w:t>
            </w:r>
          </w:p>
          <w:p w14:paraId="6EB1F690" w14:textId="7F787C5B" w:rsidR="00954F80" w:rsidRPr="000F0EC5" w:rsidRDefault="00954F80" w:rsidP="00E46BF4">
            <w:pPr>
              <w:widowControl w:val="0"/>
              <w:spacing w:before="40" w:after="40"/>
              <w:jc w:val="both"/>
              <w:rPr>
                <w:rFonts w:ascii="Times New Roman" w:eastAsia="Times New Roman" w:hAnsi="Times New Roman" w:cs="Times New Roman"/>
                <w:spacing w:val="6"/>
                <w:sz w:val="26"/>
                <w:szCs w:val="26"/>
                <w:lang w:val="vi-VN"/>
              </w:rPr>
            </w:pPr>
            <w:r w:rsidRPr="000F0EC5">
              <w:rPr>
                <w:rFonts w:ascii="Times New Roman" w:eastAsia="Times New Roman" w:hAnsi="Times New Roman" w:cs="Times New Roman"/>
                <w:spacing w:val="6"/>
                <w:sz w:val="26"/>
                <w:szCs w:val="26"/>
                <w:lang w:val="vi-VN"/>
              </w:rPr>
              <w:t xml:space="preserve">- Chính sách này tương tự nội dung chính sách đã được quy định tại khoản 7 Điều 3 Nghị quyết số 172/2024/QH15 của Quốc hội về </w:t>
            </w:r>
            <w:r w:rsidR="00E14A06" w:rsidRPr="000F0EC5">
              <w:rPr>
                <w:rFonts w:ascii="Times New Roman" w:eastAsia="Times New Roman" w:hAnsi="Times New Roman" w:cs="Times New Roman"/>
                <w:spacing w:val="6"/>
                <w:sz w:val="26"/>
                <w:szCs w:val="26"/>
                <w:lang w:val="vi-VN"/>
              </w:rPr>
              <w:t>chủ trương đầu tư Dự án đường sắ</w:t>
            </w:r>
            <w:r w:rsidRPr="000F0EC5">
              <w:rPr>
                <w:rFonts w:ascii="Times New Roman" w:eastAsia="Times New Roman" w:hAnsi="Times New Roman" w:cs="Times New Roman"/>
                <w:spacing w:val="6"/>
                <w:sz w:val="26"/>
                <w:szCs w:val="26"/>
                <w:lang w:val="vi-VN"/>
              </w:rPr>
              <w:t xml:space="preserve">t tốc độ cao trên trục Bắc - Nam. </w:t>
            </w:r>
          </w:p>
          <w:p w14:paraId="277195AB" w14:textId="66D62A2F" w:rsidR="00F06C27" w:rsidRPr="000F0EC5" w:rsidRDefault="00954F80" w:rsidP="00FD0488">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lang w:val="vi-VN"/>
              </w:rPr>
              <w:t xml:space="preserve">- </w:t>
            </w:r>
            <w:r w:rsidR="00FD0488" w:rsidRPr="000F0EC5">
              <w:rPr>
                <w:rFonts w:ascii="Times New Roman" w:eastAsia="Times New Roman" w:hAnsi="Times New Roman" w:cs="Times New Roman"/>
                <w:sz w:val="26"/>
                <w:szCs w:val="26"/>
              </w:rPr>
              <w:t>Với đặc thù của lĩnh vực đường sắt mang lại hiệu quả kinh tế - xã hội lớn nhưng khó thu hồi vốn, do đó cần có các chính ưu đãi vượt trội so với quy định hiện hành để thu hút các tổ chức, doanh nghiệp tham gia đầu tư, kinh doanh khai thác phát triển đường sắt. Nội dung cũng đã Bộ Tài chính đồng thuận t</w:t>
            </w:r>
            <w:r w:rsidR="00344DD0" w:rsidRPr="000F0EC5">
              <w:rPr>
                <w:rFonts w:ascii="Times New Roman" w:eastAsia="Times New Roman" w:hAnsi="Times New Roman" w:cs="Times New Roman"/>
                <w:sz w:val="26"/>
                <w:szCs w:val="26"/>
                <w:lang w:val="vi-VN"/>
              </w:rPr>
              <w:t xml:space="preserve">ại Phụ lục </w:t>
            </w:r>
            <w:r w:rsidR="00B70B1F" w:rsidRPr="000F0EC5">
              <w:rPr>
                <w:rFonts w:ascii="Times New Roman" w:eastAsia="Times New Roman" w:hAnsi="Times New Roman" w:cs="Times New Roman"/>
                <w:sz w:val="26"/>
                <w:szCs w:val="26"/>
                <w:lang w:val="vi-VN"/>
              </w:rPr>
              <w:t xml:space="preserve">kèm </w:t>
            </w:r>
            <w:r w:rsidR="00344DD0" w:rsidRPr="000F0EC5">
              <w:rPr>
                <w:rFonts w:ascii="Times New Roman" w:eastAsia="Times New Roman" w:hAnsi="Times New Roman" w:cs="Times New Roman"/>
                <w:sz w:val="26"/>
                <w:szCs w:val="26"/>
                <w:lang w:val="vi-VN"/>
              </w:rPr>
              <w:t>theo Văn bản số 914/BTC-ĐT ngày 22/01/2025</w:t>
            </w:r>
            <w:r w:rsidR="00FD0488" w:rsidRPr="000F0EC5">
              <w:rPr>
                <w:rFonts w:ascii="Times New Roman" w:eastAsia="Times New Roman" w:hAnsi="Times New Roman" w:cs="Times New Roman"/>
                <w:sz w:val="26"/>
                <w:szCs w:val="26"/>
              </w:rPr>
              <w:t>.</w:t>
            </w:r>
          </w:p>
        </w:tc>
      </w:tr>
      <w:tr w:rsidR="000F0EC5" w:rsidRPr="000F0EC5" w14:paraId="6F8DCE28" w14:textId="77777777" w:rsidTr="00C74F4D">
        <w:tc>
          <w:tcPr>
            <w:tcW w:w="2269" w:type="dxa"/>
          </w:tcPr>
          <w:p w14:paraId="271ADD0C" w14:textId="69E5EEB4"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Đối với nội dung đặc thù theo đề xuất </w:t>
            </w:r>
            <w:r w:rsidRPr="000F0EC5">
              <w:rPr>
                <w:rFonts w:ascii="Times New Roman" w:eastAsia="Times New Roman" w:hAnsi="Times New Roman" w:cs="Times New Roman"/>
                <w:sz w:val="26"/>
                <w:szCs w:val="26"/>
                <w:lang w:val="vi-VN"/>
              </w:rPr>
              <w:lastRenderedPageBreak/>
              <w:t>của UBND TP Hà Nội</w:t>
            </w:r>
          </w:p>
        </w:tc>
        <w:tc>
          <w:tcPr>
            <w:tcW w:w="2977" w:type="dxa"/>
            <w:tcBorders>
              <w:bottom w:val="single" w:sz="4" w:space="0" w:color="auto"/>
            </w:tcBorders>
          </w:tcPr>
          <w:p w14:paraId="350355F8"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lastRenderedPageBreak/>
              <w:t>Bộ Tài chính</w:t>
            </w:r>
          </w:p>
          <w:p w14:paraId="4C9EE8C1" w14:textId="3DD6A3AD"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6740EC9C" w14:textId="1194FEF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Đối với nội dung đặc thù theo đề xuất của UBND </w:t>
            </w:r>
            <w:r w:rsidR="008464C0" w:rsidRPr="000F0EC5">
              <w:rPr>
                <w:rFonts w:ascii="Times New Roman" w:eastAsia="Times New Roman" w:hAnsi="Times New Roman" w:cs="Times New Roman"/>
                <w:sz w:val="26"/>
                <w:szCs w:val="26"/>
                <w:lang w:val="vi-VN"/>
              </w:rPr>
              <w:t>Thành phố</w:t>
            </w:r>
            <w:r w:rsidRPr="000F0EC5">
              <w:rPr>
                <w:rFonts w:ascii="Times New Roman" w:eastAsia="Times New Roman" w:hAnsi="Times New Roman" w:cs="Times New Roman"/>
                <w:sz w:val="26"/>
                <w:szCs w:val="26"/>
                <w:lang w:val="vi-VN"/>
              </w:rPr>
              <w:t xml:space="preserve"> Hà Nội về “</w:t>
            </w:r>
            <w:r w:rsidRPr="000F0EC5">
              <w:rPr>
                <w:rFonts w:ascii="Times New Roman" w:eastAsia="Times New Roman" w:hAnsi="Times New Roman" w:cs="Times New Roman"/>
                <w:i/>
                <w:iCs/>
                <w:sz w:val="26"/>
                <w:szCs w:val="26"/>
                <w:lang w:val="vi-VN"/>
              </w:rPr>
              <w:t xml:space="preserve">Phát hành trái phiếu Chính </w:t>
            </w:r>
            <w:r w:rsidRPr="000F0EC5">
              <w:rPr>
                <w:rFonts w:ascii="Times New Roman" w:eastAsia="Times New Roman" w:hAnsi="Times New Roman" w:cs="Times New Roman"/>
                <w:i/>
                <w:iCs/>
                <w:sz w:val="26"/>
                <w:szCs w:val="26"/>
                <w:lang w:val="vi-VN"/>
              </w:rPr>
              <w:lastRenderedPageBreak/>
              <w:t>phủ để bổ sung dự toán và kế hoạch đầu tư hàng năm cho các dự án đường sắt đô thị trong trường hợp dự toán ngân sách nhà nước bố trí hàng năm không đáp ứng tiến độ</w:t>
            </w:r>
            <w:r w:rsidRPr="000F0EC5">
              <w:rPr>
                <w:rFonts w:ascii="Times New Roman" w:eastAsia="Times New Roman" w:hAnsi="Times New Roman" w:cs="Times New Roman"/>
                <w:sz w:val="26"/>
                <w:szCs w:val="26"/>
                <w:lang w:val="vi-VN"/>
              </w:rPr>
              <w:t>”</w:t>
            </w:r>
          </w:p>
          <w:p w14:paraId="40C20439"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 Điều 25, 26, 27 Luật Quản lý nợ công quy định phát hành trái phiếu chính phủ (TPCP) là một hình thức vay của Chính phủ, mục đích vay để phục vụ bù đắp bội chi ngân sách trung ương cho đầu tư phát triển (ĐTPT), không sử dụng vốn vay cho chi thường xuyên. </w:t>
            </w:r>
          </w:p>
          <w:p w14:paraId="6E28D998"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 Khoản 4 Điều 7 Luật Ngân sách nhà nước quy định bội chi ngân sách trung ương được bù đắp từ vay trong nước từ phát hành TPCP, công trái xây dựng Tổ quốc và các khoản vay trong nước khác theo quy định của pháp luật. </w:t>
            </w:r>
          </w:p>
          <w:p w14:paraId="303082B9"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Khoản 3 Điều 4 Luật Quản lý nợ công quy định nợ chính quyền địa phương bao gồm: (i) nợ do phát hành trái phiếu chính quyền địa phương; (ii) nợ do vay lại vốn vay ODA, vay ưu đãi nước ngoài; (iii) nợ của ngân sách địa phương vay từ ngân hàng chính sách của Nhà nước, quỹ dự trữ tài chính cấp tỉnh, ngân quỹ nhà nước và vay khác theo quy định của pháp luật về ngân sách nhà nước.</w:t>
            </w:r>
          </w:p>
          <w:p w14:paraId="5013B944" w14:textId="77777777" w:rsidR="00F06C27" w:rsidRPr="000F0EC5" w:rsidRDefault="00F06C27" w:rsidP="00E46BF4">
            <w:pPr>
              <w:widowControl w:val="0"/>
              <w:spacing w:before="40" w:after="40"/>
              <w:jc w:val="both"/>
              <w:rPr>
                <w:rFonts w:ascii="Times New Roman" w:eastAsia="Times New Roman" w:hAnsi="Times New Roman" w:cs="Times New Roman"/>
                <w:spacing w:val="-2"/>
                <w:sz w:val="26"/>
                <w:szCs w:val="26"/>
                <w:lang w:val="vi-VN"/>
              </w:rPr>
            </w:pPr>
            <w:r w:rsidRPr="000F0EC5">
              <w:rPr>
                <w:rFonts w:ascii="Times New Roman" w:eastAsia="Times New Roman" w:hAnsi="Times New Roman" w:cs="Times New Roman"/>
                <w:spacing w:val="-2"/>
                <w:sz w:val="26"/>
                <w:szCs w:val="26"/>
                <w:lang w:val="vi-VN"/>
              </w:rPr>
              <w:t xml:space="preserve">Theo đó, TPCP được phát hành để bù đắp bội chi của ngân sách trung ương cho ĐTPT. Đối với địa phương, bên cạnh nguồn vốn của ngân sách địa phương, các chính quyền địa phương có thể huy động thông qua phát hành trái phiếu chính quyền địa phương, vay lại </w:t>
            </w:r>
            <w:r w:rsidRPr="000F0EC5">
              <w:rPr>
                <w:rFonts w:ascii="Times New Roman" w:eastAsia="Times New Roman" w:hAnsi="Times New Roman" w:cs="Times New Roman"/>
                <w:spacing w:val="-2"/>
                <w:sz w:val="26"/>
                <w:szCs w:val="26"/>
                <w:lang w:val="vi-VN"/>
              </w:rPr>
              <w:lastRenderedPageBreak/>
              <w:t>vốn vay ODA, vay ưu đãi nước ngoài của Chính phủ và vay khác theo quy định của pháp luật.</w:t>
            </w:r>
          </w:p>
          <w:p w14:paraId="1FB7392D"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 Căn cứ các nội dung nêu trên, để huy động vốn phục vụ nhu cầu chi đầu phát triển mạng lưới đường sắt đô thị, đề nghị Ủy ban nhân dân thành phố Hà Nội xem xét vay thông qua phát hành trái phiếu chính quyền địa phương, vay lại từ nguồn vay ODA, vay ưu đãi nước ngoài của Chính phủ và các hình thức huy động vốn hợp pháp khác.</w:t>
            </w:r>
          </w:p>
          <w:p w14:paraId="07541453" w14:textId="79603527" w:rsidR="00F06C27" w:rsidRPr="000F0EC5" w:rsidRDefault="00F06C27" w:rsidP="00A106CD">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Phương án này tương tự như đề xuất của </w:t>
            </w:r>
            <w:r w:rsidR="00577983" w:rsidRPr="000F0EC5">
              <w:rPr>
                <w:rFonts w:ascii="Times New Roman" w:eastAsia="Times New Roman" w:hAnsi="Times New Roman" w:cs="Times New Roman"/>
                <w:sz w:val="26"/>
                <w:szCs w:val="26"/>
                <w:lang w:val="vi-VN"/>
              </w:rPr>
              <w:t>UBND T</w:t>
            </w:r>
            <w:r w:rsidRPr="000F0EC5">
              <w:rPr>
                <w:rFonts w:ascii="Times New Roman" w:eastAsia="Times New Roman" w:hAnsi="Times New Roman" w:cs="Times New Roman"/>
                <w:sz w:val="26"/>
                <w:szCs w:val="26"/>
                <w:lang w:val="vi-VN"/>
              </w:rPr>
              <w:t xml:space="preserve">hành phố Hồ Chí Minh và góp phần giảm áp lực huy động TPCP trong giai đoạn tới sẽ ở mức rất cao; vì vậy, đề nghị Bộ </w:t>
            </w:r>
            <w:r w:rsidR="00A106CD" w:rsidRPr="000F0EC5">
              <w:rPr>
                <w:rFonts w:ascii="Times New Roman" w:eastAsia="Times New Roman" w:hAnsi="Times New Roman" w:cs="Times New Roman"/>
                <w:sz w:val="26"/>
                <w:szCs w:val="26"/>
              </w:rPr>
              <w:t>GTVT</w:t>
            </w:r>
            <w:r w:rsidRPr="000F0EC5">
              <w:rPr>
                <w:rFonts w:ascii="Times New Roman" w:eastAsia="Times New Roman" w:hAnsi="Times New Roman" w:cs="Times New Roman"/>
                <w:sz w:val="26"/>
                <w:szCs w:val="26"/>
                <w:lang w:val="vi-VN"/>
              </w:rPr>
              <w:t xml:space="preserve"> phối hợp với </w:t>
            </w:r>
            <w:r w:rsidR="00577983" w:rsidRPr="000F0EC5">
              <w:rPr>
                <w:rFonts w:ascii="Times New Roman" w:eastAsia="Times New Roman" w:hAnsi="Times New Roman" w:cs="Times New Roman"/>
                <w:sz w:val="26"/>
                <w:szCs w:val="26"/>
                <w:lang w:val="vi-VN"/>
              </w:rPr>
              <w:t>hai</w:t>
            </w:r>
            <w:r w:rsidRPr="000F0EC5">
              <w:rPr>
                <w:rFonts w:ascii="Times New Roman" w:eastAsia="Times New Roman" w:hAnsi="Times New Roman" w:cs="Times New Roman"/>
                <w:sz w:val="26"/>
                <w:szCs w:val="26"/>
                <w:lang w:val="vi-VN"/>
              </w:rPr>
              <w:t xml:space="preserve"> Thành phố rà soát để áp dụng thống nhất chung đối với nội dung này (như đề xuất của </w:t>
            </w:r>
            <w:r w:rsidR="00954F80" w:rsidRPr="000F0EC5">
              <w:rPr>
                <w:rFonts w:ascii="Times New Roman" w:eastAsia="Times New Roman" w:hAnsi="Times New Roman" w:cs="Times New Roman"/>
                <w:sz w:val="26"/>
                <w:szCs w:val="26"/>
                <w:lang w:val="vi-VN"/>
              </w:rPr>
              <w:t>UBND</w:t>
            </w:r>
            <w:r w:rsidRPr="000F0EC5">
              <w:rPr>
                <w:rFonts w:ascii="Times New Roman" w:eastAsia="Times New Roman" w:hAnsi="Times New Roman" w:cs="Times New Roman"/>
                <w:sz w:val="26"/>
                <w:szCs w:val="26"/>
                <w:lang w:val="vi-VN"/>
              </w:rPr>
              <w:t xml:space="preserve"> </w:t>
            </w:r>
            <w:r w:rsidR="00954F80" w:rsidRPr="000F0EC5">
              <w:rPr>
                <w:rFonts w:ascii="Times New Roman" w:eastAsia="Times New Roman" w:hAnsi="Times New Roman" w:cs="Times New Roman"/>
                <w:sz w:val="26"/>
                <w:szCs w:val="26"/>
                <w:lang w:val="vi-VN"/>
              </w:rPr>
              <w:t>T</w:t>
            </w:r>
            <w:r w:rsidRPr="000F0EC5">
              <w:rPr>
                <w:rFonts w:ascii="Times New Roman" w:eastAsia="Times New Roman" w:hAnsi="Times New Roman" w:cs="Times New Roman"/>
                <w:sz w:val="26"/>
                <w:szCs w:val="26"/>
                <w:lang w:val="vi-VN"/>
              </w:rPr>
              <w:t>hành phố Hồ Chí Minh).</w:t>
            </w:r>
          </w:p>
        </w:tc>
        <w:tc>
          <w:tcPr>
            <w:tcW w:w="4252" w:type="dxa"/>
            <w:tcBorders>
              <w:bottom w:val="single" w:sz="4" w:space="0" w:color="auto"/>
            </w:tcBorders>
          </w:tcPr>
          <w:p w14:paraId="2FCC4911" w14:textId="77777777" w:rsidR="00D76A8E" w:rsidRPr="000F0EC5" w:rsidRDefault="006404AA"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lastRenderedPageBreak/>
              <w:t>Về nội dung này, Bộ GTVT và hai Thành phố tiếp thu, lãm rõ như sau:</w:t>
            </w:r>
          </w:p>
          <w:p w14:paraId="08F2E74F" w14:textId="55B80D91" w:rsidR="00F06C27" w:rsidRPr="000F0EC5" w:rsidRDefault="00D76A8E"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lastRenderedPageBreak/>
              <w:t xml:space="preserve">- </w:t>
            </w:r>
            <w:r w:rsidR="008464C0" w:rsidRPr="000F0EC5">
              <w:rPr>
                <w:rFonts w:ascii="Times New Roman" w:eastAsia="Times New Roman" w:hAnsi="Times New Roman" w:cs="Times New Roman"/>
                <w:sz w:val="26"/>
                <w:szCs w:val="26"/>
                <w:lang w:val="vi-VN"/>
              </w:rPr>
              <w:t>Theo</w:t>
            </w:r>
            <w:r w:rsidR="00F06C27" w:rsidRPr="000F0EC5">
              <w:rPr>
                <w:rFonts w:ascii="Times New Roman" w:eastAsia="Times New Roman" w:hAnsi="Times New Roman" w:cs="Times New Roman"/>
                <w:sz w:val="26"/>
                <w:szCs w:val="26"/>
                <w:lang w:val="vi-VN"/>
              </w:rPr>
              <w:t xml:space="preserve"> Đề án phát triển hệ thống mạng lưới đường sắt đô thị tại Thành phố Hà Nội, Thành phố Hồ Chí Minh đã được Bộ Chính trị thông qua tại </w:t>
            </w:r>
            <w:r w:rsidR="00344DD0" w:rsidRPr="000F0EC5">
              <w:rPr>
                <w:rFonts w:ascii="Times New Roman" w:eastAsia="Times New Roman" w:hAnsi="Times New Roman" w:cs="Times New Roman"/>
                <w:sz w:val="26"/>
                <w:szCs w:val="26"/>
                <w:lang w:val="vi-VN"/>
              </w:rPr>
              <w:t>văn bản số</w:t>
            </w:r>
            <w:r w:rsidR="00DA020A" w:rsidRPr="000F0EC5">
              <w:rPr>
                <w:rFonts w:ascii="Times New Roman" w:eastAsia="Times New Roman" w:hAnsi="Times New Roman" w:cs="Times New Roman"/>
                <w:sz w:val="26"/>
                <w:szCs w:val="26"/>
                <w:lang w:val="vi-VN"/>
              </w:rPr>
              <w:t xml:space="preserve"> </w:t>
            </w:r>
            <w:r w:rsidR="00F06C27" w:rsidRPr="000F0EC5">
              <w:rPr>
                <w:rFonts w:ascii="Times New Roman" w:eastAsia="Times New Roman" w:hAnsi="Times New Roman" w:cs="Times New Roman"/>
                <w:sz w:val="26"/>
                <w:szCs w:val="26"/>
                <w:lang w:val="vi-VN"/>
              </w:rPr>
              <w:t xml:space="preserve">12766-CV/VPTW ngày 27 tháng 12 năm 2024 của </w:t>
            </w:r>
            <w:r w:rsidR="00344DD0" w:rsidRPr="000F0EC5">
              <w:rPr>
                <w:rFonts w:ascii="Times New Roman" w:eastAsia="Times New Roman" w:hAnsi="Times New Roman" w:cs="Times New Roman"/>
                <w:sz w:val="26"/>
                <w:szCs w:val="26"/>
                <w:lang w:val="vi-VN"/>
              </w:rPr>
              <w:t>Văn phòng Trung ương Đảng</w:t>
            </w:r>
            <w:r w:rsidR="00F06C27" w:rsidRPr="000F0EC5">
              <w:rPr>
                <w:rFonts w:ascii="Times New Roman" w:eastAsia="Times New Roman" w:hAnsi="Times New Roman" w:cs="Times New Roman"/>
                <w:sz w:val="26"/>
                <w:szCs w:val="26"/>
                <w:lang w:val="vi-VN"/>
              </w:rPr>
              <w:t xml:space="preserve">, hai Thành phố đã sơ bộ tính toán nhu cầu và phương án huy động vốn để đầu tư toàn bộ mạng lưới đường sắt đô thị của hai Thành phố đến </w:t>
            </w:r>
            <w:r w:rsidR="00DA020A" w:rsidRPr="000F0EC5">
              <w:rPr>
                <w:rFonts w:ascii="Times New Roman" w:eastAsia="Times New Roman" w:hAnsi="Times New Roman" w:cs="Times New Roman"/>
                <w:sz w:val="26"/>
                <w:szCs w:val="26"/>
                <w:lang w:val="vi-VN"/>
              </w:rPr>
              <w:t xml:space="preserve">năm </w:t>
            </w:r>
            <w:r w:rsidR="00F06C27" w:rsidRPr="000F0EC5">
              <w:rPr>
                <w:rFonts w:ascii="Times New Roman" w:eastAsia="Times New Roman" w:hAnsi="Times New Roman" w:cs="Times New Roman"/>
                <w:sz w:val="26"/>
                <w:szCs w:val="26"/>
                <w:lang w:val="vi-VN"/>
              </w:rPr>
              <w:t>2045, cụ thể:</w:t>
            </w:r>
          </w:p>
          <w:p w14:paraId="69A07014" w14:textId="55503050" w:rsidR="00F06C27" w:rsidRPr="000F0EC5" w:rsidRDefault="00931819"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w:t>
            </w:r>
            <w:r w:rsidR="00F06C27" w:rsidRPr="000F0EC5">
              <w:rPr>
                <w:rFonts w:ascii="Times New Roman" w:eastAsia="Times New Roman" w:hAnsi="Times New Roman" w:cs="Times New Roman"/>
                <w:sz w:val="26"/>
                <w:szCs w:val="26"/>
                <w:lang w:val="vi-VN"/>
              </w:rPr>
              <w:t xml:space="preserve"> Tổng nhu cầu vốn của Thành phố Hà Nội là khoảng </w:t>
            </w:r>
            <w:r w:rsidR="00F06C27" w:rsidRPr="000F0EC5">
              <w:rPr>
                <w:rFonts w:ascii="Times New Roman" w:eastAsia="Times New Roman" w:hAnsi="Times New Roman" w:cs="Times New Roman"/>
                <w:bCs/>
                <w:i/>
                <w:sz w:val="26"/>
                <w:szCs w:val="26"/>
                <w:lang w:val="vi-VN"/>
              </w:rPr>
              <w:t>62,25 tỷ USD</w:t>
            </w:r>
            <w:r w:rsidR="00F06C27" w:rsidRPr="000F0EC5">
              <w:rPr>
                <w:rFonts w:ascii="Times New Roman" w:eastAsia="Times New Roman" w:hAnsi="Times New Roman" w:cs="Times New Roman"/>
                <w:sz w:val="26"/>
                <w:szCs w:val="26"/>
                <w:lang w:val="vi-VN"/>
              </w:rPr>
              <w:t xml:space="preserve"> (bao gồm Chi phí vận hành khai thác, lãi vay);</w:t>
            </w:r>
          </w:p>
          <w:p w14:paraId="4AF899D0" w14:textId="6AFDCC0F" w:rsidR="00F06C27" w:rsidRPr="000F0EC5" w:rsidRDefault="00931819"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w:t>
            </w:r>
            <w:r w:rsidR="00F06C27" w:rsidRPr="000F0EC5">
              <w:rPr>
                <w:rFonts w:ascii="Times New Roman" w:eastAsia="Times New Roman" w:hAnsi="Times New Roman" w:cs="Times New Roman"/>
                <w:sz w:val="26"/>
                <w:szCs w:val="26"/>
                <w:lang w:val="vi-VN"/>
              </w:rPr>
              <w:t xml:space="preserve"> Tổng nhu cầu vốn của Thành phố Hồ Chí Minh là khoảng </w:t>
            </w:r>
            <w:r w:rsidR="00F06C27" w:rsidRPr="000F0EC5">
              <w:rPr>
                <w:rFonts w:ascii="Times New Roman" w:eastAsia="Times New Roman" w:hAnsi="Times New Roman" w:cs="Times New Roman"/>
                <w:bCs/>
                <w:i/>
                <w:sz w:val="26"/>
                <w:szCs w:val="26"/>
                <w:lang w:val="vi-VN"/>
              </w:rPr>
              <w:t>67,15 tỷ USD</w:t>
            </w:r>
            <w:r w:rsidR="00F06C27" w:rsidRPr="000F0EC5">
              <w:rPr>
                <w:rFonts w:ascii="Times New Roman" w:eastAsia="Times New Roman" w:hAnsi="Times New Roman" w:cs="Times New Roman"/>
                <w:sz w:val="26"/>
                <w:szCs w:val="26"/>
                <w:lang w:val="vi-VN"/>
              </w:rPr>
              <w:t xml:space="preserve"> (bao gồm Chi phí vận hành khai thác, lãi vay);</w:t>
            </w:r>
          </w:p>
          <w:p w14:paraId="47858B7B" w14:textId="6944BCCE" w:rsidR="00C7626D" w:rsidRPr="000F0EC5" w:rsidRDefault="00931819"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w:t>
            </w:r>
            <w:r w:rsidR="00F06C27" w:rsidRPr="000F0EC5">
              <w:rPr>
                <w:rFonts w:ascii="Times New Roman" w:eastAsia="Times New Roman" w:hAnsi="Times New Roman" w:cs="Times New Roman"/>
                <w:sz w:val="26"/>
                <w:szCs w:val="26"/>
                <w:lang w:val="vi-VN"/>
              </w:rPr>
              <w:t xml:space="preserve"> Về phương án huy động vốn: trên cơ sở huy động tối đa các nguồn lực (</w:t>
            </w:r>
            <w:r w:rsidR="00F06C27" w:rsidRPr="000F0EC5">
              <w:rPr>
                <w:rFonts w:ascii="Times New Roman" w:eastAsia="Times New Roman" w:hAnsi="Times New Roman" w:cs="Times New Roman"/>
                <w:i/>
                <w:iCs/>
                <w:sz w:val="26"/>
                <w:szCs w:val="26"/>
                <w:lang w:val="vi-VN"/>
              </w:rPr>
              <w:t>bao gồm cả phát hành trái phiếu chính quyết địa phương và vốn vay ODA, vay ưu đãi nước ngoài</w:t>
            </w:r>
            <w:r w:rsidR="00F06C27" w:rsidRPr="000F0EC5">
              <w:rPr>
                <w:rFonts w:ascii="Times New Roman" w:eastAsia="Times New Roman" w:hAnsi="Times New Roman" w:cs="Times New Roman"/>
                <w:sz w:val="26"/>
                <w:szCs w:val="26"/>
                <w:lang w:val="vi-VN"/>
              </w:rPr>
              <w:t xml:space="preserve">) hai thành phố dự kiến huy động được khoảng </w:t>
            </w:r>
            <w:r w:rsidR="00F06C27" w:rsidRPr="000F0EC5">
              <w:rPr>
                <w:rFonts w:ascii="Times New Roman" w:eastAsia="Times New Roman" w:hAnsi="Times New Roman" w:cs="Times New Roman"/>
                <w:bCs/>
                <w:i/>
                <w:sz w:val="26"/>
                <w:szCs w:val="26"/>
                <w:lang w:val="vi-VN"/>
              </w:rPr>
              <w:t>75% đến 85%</w:t>
            </w:r>
            <w:r w:rsidR="00F06C27" w:rsidRPr="000F0EC5">
              <w:rPr>
                <w:rFonts w:ascii="Times New Roman" w:eastAsia="Times New Roman" w:hAnsi="Times New Roman" w:cs="Times New Roman"/>
                <w:sz w:val="26"/>
                <w:szCs w:val="26"/>
                <w:lang w:val="vi-VN"/>
              </w:rPr>
              <w:t xml:space="preserve"> nguồn ngân sách địa phương cho đầu tư xây dựng toàn bộ mạng</w:t>
            </w:r>
            <w:r w:rsidR="00BF57DF" w:rsidRPr="000F0EC5">
              <w:rPr>
                <w:rFonts w:ascii="Times New Roman" w:eastAsia="Times New Roman" w:hAnsi="Times New Roman" w:cs="Times New Roman"/>
                <w:sz w:val="26"/>
                <w:szCs w:val="26"/>
                <w:lang w:val="vi-VN"/>
              </w:rPr>
              <w:t xml:space="preserve"> lưới đường sắt đô thị của hai T</w:t>
            </w:r>
            <w:r w:rsidR="00F06C27" w:rsidRPr="000F0EC5">
              <w:rPr>
                <w:rFonts w:ascii="Times New Roman" w:eastAsia="Times New Roman" w:hAnsi="Times New Roman" w:cs="Times New Roman"/>
                <w:sz w:val="26"/>
                <w:szCs w:val="26"/>
                <w:lang w:val="vi-VN"/>
              </w:rPr>
              <w:t>hành phố đến</w:t>
            </w:r>
            <w:r w:rsidR="00DA020A" w:rsidRPr="000F0EC5">
              <w:rPr>
                <w:rFonts w:ascii="Times New Roman" w:eastAsia="Times New Roman" w:hAnsi="Times New Roman" w:cs="Times New Roman"/>
                <w:sz w:val="26"/>
                <w:szCs w:val="26"/>
                <w:lang w:val="vi-VN"/>
              </w:rPr>
              <w:t xml:space="preserve"> năm</w:t>
            </w:r>
            <w:r w:rsidR="00F06C27" w:rsidRPr="000F0EC5">
              <w:rPr>
                <w:rFonts w:ascii="Times New Roman" w:eastAsia="Times New Roman" w:hAnsi="Times New Roman" w:cs="Times New Roman"/>
                <w:sz w:val="26"/>
                <w:szCs w:val="26"/>
                <w:lang w:val="vi-VN"/>
              </w:rPr>
              <w:t xml:space="preserve"> 2045.</w:t>
            </w:r>
          </w:p>
          <w:p w14:paraId="11AC5FB2" w14:textId="208E463F" w:rsidR="00F06C27" w:rsidRPr="000F0EC5" w:rsidRDefault="00700A88"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lastRenderedPageBreak/>
              <w:t xml:space="preserve">    </w:t>
            </w:r>
            <w:r w:rsidR="00F06C27" w:rsidRPr="000F0EC5">
              <w:rPr>
                <w:rFonts w:ascii="Times New Roman" w:eastAsia="Times New Roman" w:hAnsi="Times New Roman" w:cs="Times New Roman"/>
                <w:sz w:val="26"/>
                <w:szCs w:val="26"/>
                <w:lang w:val="vi-VN"/>
              </w:rPr>
              <w:t xml:space="preserve">Như vậy, để đủ nguồn vốn thực hiện đầu tư xây dựng đáp ứng mục tiệu yêu cầu của Bộ </w:t>
            </w:r>
            <w:r w:rsidR="00886B33" w:rsidRPr="000F0EC5">
              <w:rPr>
                <w:rFonts w:ascii="Times New Roman" w:eastAsia="Times New Roman" w:hAnsi="Times New Roman" w:cs="Times New Roman"/>
                <w:sz w:val="26"/>
                <w:szCs w:val="26"/>
                <w:lang w:val="vi-VN"/>
              </w:rPr>
              <w:t>C</w:t>
            </w:r>
            <w:r w:rsidR="00F06C27" w:rsidRPr="000F0EC5">
              <w:rPr>
                <w:rFonts w:ascii="Times New Roman" w:eastAsia="Times New Roman" w:hAnsi="Times New Roman" w:cs="Times New Roman"/>
                <w:sz w:val="26"/>
                <w:szCs w:val="26"/>
                <w:lang w:val="vi-VN"/>
              </w:rPr>
              <w:t>hính trị tại Kết luận số 49-KL/TW ngày 28/02/2023</w:t>
            </w:r>
            <w:r w:rsidR="00E52A44" w:rsidRPr="000F0EC5">
              <w:rPr>
                <w:rFonts w:ascii="Times New Roman" w:eastAsia="Times New Roman" w:hAnsi="Times New Roman" w:cs="Times New Roman"/>
                <w:sz w:val="26"/>
                <w:szCs w:val="26"/>
                <w:lang w:val="vi-VN"/>
              </w:rPr>
              <w:t xml:space="preserve"> </w:t>
            </w:r>
            <w:r w:rsidR="00F06C27" w:rsidRPr="000F0EC5">
              <w:rPr>
                <w:rFonts w:ascii="Times New Roman" w:eastAsia="Times New Roman" w:hAnsi="Times New Roman" w:cs="Times New Roman"/>
                <w:sz w:val="26"/>
                <w:szCs w:val="26"/>
                <w:lang w:val="vi-VN"/>
              </w:rPr>
              <w:t xml:space="preserve">về định hướng phát triển giao thông vận tải đường sắt Việt Nam đến năm 2030, tầm nhìn đến năm 2045, mục tiêu: </w:t>
            </w:r>
            <w:r w:rsidR="00746E42" w:rsidRPr="000F0EC5">
              <w:rPr>
                <w:rFonts w:ascii="Times New Roman" w:eastAsia="Times New Roman" w:hAnsi="Times New Roman" w:cs="Times New Roman"/>
                <w:i/>
                <w:sz w:val="26"/>
                <w:szCs w:val="26"/>
                <w:lang w:val="vi-VN"/>
              </w:rPr>
              <w:t>“</w:t>
            </w:r>
            <w:r w:rsidR="00F06C27" w:rsidRPr="000F0EC5">
              <w:rPr>
                <w:rFonts w:ascii="Times New Roman" w:eastAsia="Times New Roman" w:hAnsi="Times New Roman" w:cs="Times New Roman"/>
                <w:i/>
                <w:sz w:val="26"/>
                <w:szCs w:val="26"/>
                <w:lang w:val="vi-VN"/>
              </w:rPr>
              <w:t xml:space="preserve">hoàn chỉnh mạng lưới ĐSĐT tại Thành phố Hà Nội, Thành phố Hồ Chí Minh vào năm 2035 và </w:t>
            </w:r>
            <w:r w:rsidR="00344DD0" w:rsidRPr="000F0EC5">
              <w:rPr>
                <w:rFonts w:ascii="Times New Roman" w:eastAsia="Times New Roman" w:hAnsi="Times New Roman" w:cs="Times New Roman"/>
                <w:i/>
                <w:sz w:val="26"/>
                <w:szCs w:val="26"/>
                <w:lang w:val="vi-VN"/>
              </w:rPr>
              <w:t>tại văn bản</w:t>
            </w:r>
            <w:r w:rsidR="00F06C27" w:rsidRPr="000F0EC5">
              <w:rPr>
                <w:rFonts w:ascii="Times New Roman" w:eastAsia="Times New Roman" w:hAnsi="Times New Roman" w:cs="Times New Roman"/>
                <w:i/>
                <w:sz w:val="26"/>
                <w:szCs w:val="26"/>
                <w:lang w:val="vi-VN"/>
              </w:rPr>
              <w:t xml:space="preserve"> số 12766-CV/VPTW ngày 27 tháng 12 năm 2024</w:t>
            </w:r>
            <w:r w:rsidR="00E848E0" w:rsidRPr="000F0EC5">
              <w:rPr>
                <w:rFonts w:ascii="Times New Roman" w:eastAsia="Times New Roman" w:hAnsi="Times New Roman" w:cs="Times New Roman"/>
                <w:i/>
                <w:sz w:val="26"/>
                <w:szCs w:val="26"/>
                <w:lang w:val="vi-VN"/>
              </w:rPr>
              <w:t xml:space="preserve"> của Văn phòng Trung ương Đ</w:t>
            </w:r>
            <w:r w:rsidR="008330CA" w:rsidRPr="000F0EC5">
              <w:rPr>
                <w:rFonts w:ascii="Times New Roman" w:eastAsia="Times New Roman" w:hAnsi="Times New Roman" w:cs="Times New Roman"/>
                <w:i/>
                <w:sz w:val="26"/>
                <w:szCs w:val="26"/>
                <w:lang w:val="vi-VN"/>
              </w:rPr>
              <w:t>ảng</w:t>
            </w:r>
            <w:r w:rsidR="00F06C27" w:rsidRPr="000F0EC5">
              <w:rPr>
                <w:rFonts w:ascii="Times New Roman" w:eastAsia="Times New Roman" w:hAnsi="Times New Roman" w:cs="Times New Roman"/>
                <w:i/>
                <w:sz w:val="26"/>
                <w:szCs w:val="26"/>
                <w:lang w:val="vi-VN"/>
              </w:rPr>
              <w:t xml:space="preserve"> về phát triển hệ thống mạng lưới đường sắt đô thị tại Thành phố Hà Nội, Thành phố Hồ Chí Minh</w:t>
            </w:r>
            <w:r w:rsidR="00746E42" w:rsidRPr="000F0EC5">
              <w:rPr>
                <w:rFonts w:ascii="Times New Roman" w:eastAsia="Times New Roman" w:hAnsi="Times New Roman" w:cs="Times New Roman"/>
                <w:i/>
                <w:sz w:val="26"/>
                <w:szCs w:val="26"/>
                <w:lang w:val="vi-VN"/>
              </w:rPr>
              <w:t>”</w:t>
            </w:r>
            <w:r w:rsidR="00F06C27" w:rsidRPr="000F0EC5">
              <w:rPr>
                <w:rFonts w:ascii="Times New Roman" w:eastAsia="Times New Roman" w:hAnsi="Times New Roman" w:cs="Times New Roman"/>
                <w:sz w:val="26"/>
                <w:szCs w:val="26"/>
                <w:lang w:val="vi-VN"/>
              </w:rPr>
              <w:t xml:space="preserve">, việc đề xuất Trung ương hỗ trợ cho ngân sách của địa phương thông qua phát hành trái phiếu Chính phủ là thực sự cần thiết. </w:t>
            </w:r>
          </w:p>
          <w:p w14:paraId="3F9C7052" w14:textId="1B8917B9" w:rsidR="00F06C27" w:rsidRPr="000F0EC5" w:rsidRDefault="00C7626D" w:rsidP="00C7626D">
            <w:pPr>
              <w:widowControl w:val="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t>Tiếp thu ý kiến Bộ Tài chính, trong quá trình hoàn thiện hồ sơ Nghị quyết, Bộ GTVT và hai Thành phố sẽ tiếp tục rà soát, đánh giá n</w:t>
            </w:r>
            <w:r w:rsidR="00A106CD" w:rsidRPr="000F0EC5">
              <w:rPr>
                <w:rFonts w:ascii="Times New Roman" w:eastAsia="Times New Roman" w:hAnsi="Times New Roman" w:cs="Times New Roman"/>
                <w:sz w:val="26"/>
                <w:szCs w:val="26"/>
                <w:lang w:val="vi-VN"/>
              </w:rPr>
              <w:t>ội dung này</w:t>
            </w:r>
            <w:r w:rsidRPr="000F0EC5">
              <w:rPr>
                <w:rFonts w:ascii="Times New Roman" w:eastAsia="Times New Roman" w:hAnsi="Times New Roman" w:cs="Times New Roman"/>
                <w:sz w:val="26"/>
                <w:szCs w:val="26"/>
              </w:rPr>
              <w:t>.</w:t>
            </w:r>
          </w:p>
        </w:tc>
      </w:tr>
      <w:tr w:rsidR="000F0EC5" w:rsidRPr="000F0EC5" w14:paraId="61A45916" w14:textId="77777777" w:rsidTr="00C74F4D">
        <w:tc>
          <w:tcPr>
            <w:tcW w:w="2269" w:type="dxa"/>
          </w:tcPr>
          <w:p w14:paraId="2E2AC29A" w14:textId="5361B60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lastRenderedPageBreak/>
              <w:t>Đối với các chính sách liên quan đến vốn hỗ trợ phát triển chính thức (ODA), vốn vay ưu đãi nước ngoài:</w:t>
            </w:r>
          </w:p>
        </w:tc>
        <w:tc>
          <w:tcPr>
            <w:tcW w:w="2977" w:type="dxa"/>
            <w:tcBorders>
              <w:bottom w:val="single" w:sz="4" w:space="0" w:color="auto"/>
            </w:tcBorders>
          </w:tcPr>
          <w:p w14:paraId="6690FF23"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Bộ Tài chính</w:t>
            </w:r>
          </w:p>
          <w:p w14:paraId="39786157" w14:textId="73D7975D"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vAlign w:val="center"/>
          </w:tcPr>
          <w:p w14:paraId="75CA6378" w14:textId="0397F146"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a) Đề xuất của Thành phố Hà Nội về “</w:t>
            </w:r>
            <w:r w:rsidRPr="000F0EC5">
              <w:rPr>
                <w:rFonts w:ascii="Times New Roman" w:eastAsia="Times New Roman" w:hAnsi="Times New Roman" w:cs="Times New Roman"/>
                <w:i/>
                <w:iCs/>
                <w:sz w:val="26"/>
                <w:szCs w:val="26"/>
                <w:lang w:val="vi-VN"/>
              </w:rPr>
              <w:t>Huy động v</w:t>
            </w:r>
            <w:r w:rsidR="004D76BF" w:rsidRPr="000F0EC5">
              <w:rPr>
                <w:rFonts w:ascii="Times New Roman" w:eastAsia="Times New Roman" w:hAnsi="Times New Roman" w:cs="Times New Roman"/>
                <w:i/>
                <w:iCs/>
                <w:sz w:val="26"/>
                <w:szCs w:val="26"/>
                <w:lang w:val="vi-VN"/>
              </w:rPr>
              <w:t>ố</w:t>
            </w:r>
            <w:r w:rsidRPr="000F0EC5">
              <w:rPr>
                <w:rFonts w:ascii="Times New Roman" w:eastAsia="Times New Roman" w:hAnsi="Times New Roman" w:cs="Times New Roman"/>
                <w:i/>
                <w:iCs/>
                <w:sz w:val="26"/>
                <w:szCs w:val="26"/>
                <w:lang w:val="vi-VN"/>
              </w:rPr>
              <w:t xml:space="preserve">n hỗ trợ phát triển chính thức (ODA), vốn vay ưu đãi nước ngoài để hỗ trợ ngân sách thực hiện Dự án; Huy động vốn hỗ trợ phát triển chính thức (ODA), vốn vay ưu đãi nước ngoài để thực hiện một số hạng mục của Dự án và không phải thực hiện thủ tục lập </w:t>
            </w:r>
            <w:r w:rsidRPr="000F0EC5">
              <w:rPr>
                <w:rFonts w:ascii="Times New Roman" w:eastAsia="Times New Roman" w:hAnsi="Times New Roman" w:cs="Times New Roman"/>
                <w:i/>
                <w:iCs/>
                <w:sz w:val="26"/>
                <w:szCs w:val="26"/>
                <w:lang w:val="vi-VN"/>
              </w:rPr>
              <w:lastRenderedPageBreak/>
              <w:t>Đề xuất dự án sử dụng vốn ODA, vốn vay ưu đãi nước ngoài</w:t>
            </w:r>
            <w:r w:rsidRPr="000F0EC5">
              <w:rPr>
                <w:rFonts w:ascii="Times New Roman" w:eastAsia="Times New Roman" w:hAnsi="Times New Roman" w:cs="Times New Roman"/>
                <w:sz w:val="26"/>
                <w:szCs w:val="26"/>
                <w:lang w:val="vi-VN"/>
              </w:rPr>
              <w:t>”:</w:t>
            </w:r>
          </w:p>
          <w:p w14:paraId="5A3B26D0" w14:textId="35DBCD88"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Đối với nội dung này, </w:t>
            </w:r>
            <w:r w:rsidR="00577983" w:rsidRPr="000F0EC5">
              <w:rPr>
                <w:rFonts w:ascii="Times New Roman" w:eastAsia="Times New Roman" w:hAnsi="Times New Roman" w:cs="Times New Roman"/>
                <w:sz w:val="26"/>
                <w:szCs w:val="26"/>
                <w:lang w:val="vi-VN"/>
              </w:rPr>
              <w:t>UBND</w:t>
            </w:r>
            <w:r w:rsidRPr="000F0EC5">
              <w:rPr>
                <w:rFonts w:ascii="Times New Roman" w:eastAsia="Times New Roman" w:hAnsi="Times New Roman" w:cs="Times New Roman"/>
                <w:sz w:val="26"/>
                <w:szCs w:val="26"/>
                <w:lang w:val="vi-VN"/>
              </w:rPr>
              <w:t xml:space="preserve"> </w:t>
            </w:r>
            <w:r w:rsidR="00577983" w:rsidRPr="000F0EC5">
              <w:rPr>
                <w:rFonts w:ascii="Times New Roman" w:eastAsia="Times New Roman" w:hAnsi="Times New Roman" w:cs="Times New Roman"/>
                <w:sz w:val="26"/>
                <w:szCs w:val="26"/>
                <w:lang w:val="vi-VN"/>
              </w:rPr>
              <w:t>T</w:t>
            </w:r>
            <w:r w:rsidRPr="000F0EC5">
              <w:rPr>
                <w:rFonts w:ascii="Times New Roman" w:eastAsia="Times New Roman" w:hAnsi="Times New Roman" w:cs="Times New Roman"/>
                <w:sz w:val="26"/>
                <w:szCs w:val="26"/>
                <w:lang w:val="vi-VN"/>
              </w:rPr>
              <w:t>hành phố Hồ Chí Minh hiện nay đang đề xuất: “</w:t>
            </w:r>
            <w:r w:rsidRPr="000F0EC5">
              <w:rPr>
                <w:rFonts w:ascii="Times New Roman" w:eastAsia="Times New Roman" w:hAnsi="Times New Roman" w:cs="Times New Roman"/>
                <w:i/>
                <w:iCs/>
                <w:sz w:val="26"/>
                <w:szCs w:val="26"/>
                <w:lang w:val="vi-VN"/>
              </w:rPr>
              <w:t>Không thực hiện thủ tục lập, thẩm định, phê duyệt Đề xuất dự án theo quy định tại Luật Đầu tư công trong trường hợp dự án sử dụng vốn vay ODA và vốn vay ưu đãi để thực hiện đầu tư</w:t>
            </w:r>
            <w:r w:rsidRPr="000F0EC5">
              <w:rPr>
                <w:rFonts w:ascii="Times New Roman" w:eastAsia="Times New Roman" w:hAnsi="Times New Roman" w:cs="Times New Roman"/>
                <w:sz w:val="26"/>
                <w:szCs w:val="26"/>
                <w:lang w:val="vi-VN"/>
              </w:rPr>
              <w:t xml:space="preserve">”; vì vậy, đề nghị Bộ Giao thông vận tải phối hợp với 02 Thành phố rà soát để áp dụng thống nhất chung đối với nội dung này (như đề xuất của </w:t>
            </w:r>
            <w:r w:rsidR="00B07A12" w:rsidRPr="000F0EC5">
              <w:rPr>
                <w:rFonts w:ascii="Times New Roman" w:eastAsia="Times New Roman" w:hAnsi="Times New Roman" w:cs="Times New Roman"/>
                <w:sz w:val="26"/>
                <w:szCs w:val="26"/>
                <w:lang w:val="vi-VN"/>
              </w:rPr>
              <w:t>UBND</w:t>
            </w:r>
            <w:r w:rsidRPr="000F0EC5">
              <w:rPr>
                <w:rFonts w:ascii="Times New Roman" w:eastAsia="Times New Roman" w:hAnsi="Times New Roman" w:cs="Times New Roman"/>
                <w:sz w:val="26"/>
                <w:szCs w:val="26"/>
                <w:lang w:val="vi-VN"/>
              </w:rPr>
              <w:t xml:space="preserve"> Thành phố Hồ Chí Minh).</w:t>
            </w:r>
          </w:p>
        </w:tc>
        <w:tc>
          <w:tcPr>
            <w:tcW w:w="4252" w:type="dxa"/>
            <w:tcBorders>
              <w:bottom w:val="single" w:sz="4" w:space="0" w:color="auto"/>
            </w:tcBorders>
          </w:tcPr>
          <w:p w14:paraId="52C16D06" w14:textId="2F68C6E6" w:rsidR="00F06C27" w:rsidRPr="000F0EC5" w:rsidRDefault="006D5219"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lastRenderedPageBreak/>
              <w:t>Tiếp thu ý kiến của Bộ Tài chính</w:t>
            </w:r>
            <w:r w:rsidRPr="000F0EC5">
              <w:rPr>
                <w:rFonts w:ascii="Times New Roman" w:eastAsia="Times New Roman" w:hAnsi="Times New Roman" w:cs="Times New Roman"/>
                <w:sz w:val="26"/>
                <w:szCs w:val="26"/>
                <w:lang w:val="vi-VN"/>
              </w:rPr>
              <w:t>,</w:t>
            </w:r>
            <w:r w:rsidRPr="000F0EC5">
              <w:rPr>
                <w:rFonts w:ascii="Times New Roman" w:eastAsia="Times New Roman" w:hAnsi="Times New Roman" w:cs="Times New Roman"/>
                <w:sz w:val="26"/>
                <w:szCs w:val="26"/>
              </w:rPr>
              <w:t xml:space="preserve"> Bộ GTVT và </w:t>
            </w:r>
            <w:r w:rsidR="005B0D93" w:rsidRPr="000F0EC5">
              <w:rPr>
                <w:rFonts w:ascii="Times New Roman" w:eastAsia="Times New Roman" w:hAnsi="Times New Roman" w:cs="Times New Roman"/>
                <w:sz w:val="26"/>
                <w:szCs w:val="26"/>
                <w:lang w:val="vi-VN"/>
              </w:rPr>
              <w:t xml:space="preserve">hai Thành phố đã </w:t>
            </w:r>
            <w:r w:rsidRPr="000F0EC5">
              <w:rPr>
                <w:rFonts w:ascii="Times New Roman" w:eastAsia="Times New Roman" w:hAnsi="Times New Roman" w:cs="Times New Roman"/>
                <w:sz w:val="26"/>
                <w:szCs w:val="26"/>
              </w:rPr>
              <w:t>rà soát vi chỉnh nội dung chính sách này (Điều 4 dự thảo Nghị quyết) và hoàn thiện hồ sơ</w:t>
            </w:r>
            <w:r w:rsidR="005B0D93" w:rsidRPr="000F0EC5">
              <w:rPr>
                <w:rFonts w:ascii="Times New Roman" w:eastAsia="Times New Roman" w:hAnsi="Times New Roman" w:cs="Times New Roman"/>
                <w:sz w:val="26"/>
                <w:szCs w:val="26"/>
                <w:lang w:val="vi-VN"/>
              </w:rPr>
              <w:t xml:space="preserve"> gửi Bộ Tư pháp thẩm định</w:t>
            </w:r>
            <w:r w:rsidR="00931819" w:rsidRPr="000F0EC5">
              <w:rPr>
                <w:rFonts w:ascii="Times New Roman" w:eastAsia="Times New Roman" w:hAnsi="Times New Roman" w:cs="Times New Roman"/>
                <w:sz w:val="26"/>
                <w:szCs w:val="26"/>
                <w:lang w:val="vi-VN"/>
              </w:rPr>
              <w:t>.</w:t>
            </w:r>
          </w:p>
          <w:p w14:paraId="2A4CDC18"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p>
        </w:tc>
      </w:tr>
      <w:tr w:rsidR="000F0EC5" w:rsidRPr="000F0EC5" w14:paraId="67016F38" w14:textId="77777777" w:rsidTr="00C74F4D">
        <w:tc>
          <w:tcPr>
            <w:tcW w:w="2269" w:type="dxa"/>
          </w:tcPr>
          <w:p w14:paraId="78FA8F0F"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p>
        </w:tc>
        <w:tc>
          <w:tcPr>
            <w:tcW w:w="2977" w:type="dxa"/>
            <w:tcBorders>
              <w:bottom w:val="single" w:sz="4" w:space="0" w:color="auto"/>
            </w:tcBorders>
          </w:tcPr>
          <w:p w14:paraId="61807018"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Bộ Tài chính</w:t>
            </w:r>
          </w:p>
          <w:p w14:paraId="3F4F2C22" w14:textId="1BEF424A"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vAlign w:val="center"/>
          </w:tcPr>
          <w:p w14:paraId="55C5891F" w14:textId="7636C015"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b) Đối với đề xuất của </w:t>
            </w:r>
            <w:r w:rsidR="000D09EA" w:rsidRPr="000F0EC5">
              <w:rPr>
                <w:rFonts w:ascii="Times New Roman" w:eastAsia="Times New Roman" w:hAnsi="Times New Roman" w:cs="Times New Roman"/>
                <w:sz w:val="26"/>
                <w:szCs w:val="26"/>
                <w:lang w:val="vi-VN"/>
              </w:rPr>
              <w:t>UBND</w:t>
            </w:r>
            <w:r w:rsidRPr="000F0EC5">
              <w:rPr>
                <w:rFonts w:ascii="Times New Roman" w:eastAsia="Times New Roman" w:hAnsi="Times New Roman" w:cs="Times New Roman"/>
                <w:sz w:val="26"/>
                <w:szCs w:val="26"/>
                <w:lang w:val="vi-VN"/>
              </w:rPr>
              <w:t xml:space="preserve"> Thành phố Hồ Chí Minh về việc:</w:t>
            </w:r>
          </w:p>
          <w:p w14:paraId="162A5F27"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w:t>
            </w:r>
            <w:r w:rsidRPr="000F0EC5">
              <w:rPr>
                <w:rFonts w:ascii="Times New Roman" w:eastAsia="Times New Roman" w:hAnsi="Times New Roman" w:cs="Times New Roman"/>
                <w:i/>
                <w:iCs/>
                <w:sz w:val="26"/>
                <w:szCs w:val="26"/>
                <w:lang w:val="vi-VN"/>
              </w:rPr>
              <w:t>Trường hợp kéo dài thời gian thực hiện dự án mà không làm tăng tổng mức đầu tư dự án, cho phép Chủ đầu tư không phải thực hiện thủ tục điều chỉnh chủ trương đầu tư và điều chỉnh dự án. Dự án không phải thực hiện việc thẩm định khả năng cân đối vốn theo quy định của Luật Đầu tư công</w:t>
            </w:r>
            <w:r w:rsidRPr="000F0EC5">
              <w:rPr>
                <w:rFonts w:ascii="Times New Roman" w:eastAsia="Times New Roman" w:hAnsi="Times New Roman" w:cs="Times New Roman"/>
                <w:sz w:val="26"/>
                <w:szCs w:val="26"/>
                <w:lang w:val="vi-VN"/>
              </w:rPr>
              <w:t>” và đề xuất của Ủy ban nhân dân thành phố Hà Nội “</w:t>
            </w:r>
            <w:r w:rsidRPr="000F0EC5">
              <w:rPr>
                <w:rFonts w:ascii="Times New Roman" w:eastAsia="Times New Roman" w:hAnsi="Times New Roman" w:cs="Times New Roman"/>
                <w:i/>
                <w:iCs/>
                <w:sz w:val="26"/>
                <w:szCs w:val="26"/>
                <w:lang w:val="vi-VN"/>
              </w:rPr>
              <w:t>Trường hợp kéo dài thời gian thực hiện dự án mà không làm tăng tổng mức đầu tư dự án, cho phép Chủ đầu tư không phải thực hiện thủ tục điều chỉnh dự án</w:t>
            </w:r>
            <w:r w:rsidRPr="000F0EC5">
              <w:rPr>
                <w:rFonts w:ascii="Times New Roman" w:eastAsia="Times New Roman" w:hAnsi="Times New Roman" w:cs="Times New Roman"/>
                <w:sz w:val="26"/>
                <w:szCs w:val="26"/>
                <w:lang w:val="vi-VN"/>
              </w:rPr>
              <w:t>”:</w:t>
            </w:r>
          </w:p>
          <w:p w14:paraId="72911C6E"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Đối với các dự án sử dụng vốn ODA, vốn vay ưu đãi nước ngoài, kể cả trong trường hợp không làm tăng tổng mức đầu tư dự án thì việc kéo dài thời gian thực hiện dự án cũng có khả năng làm phát sinh việc thay đổi cơ cấu nguồn vốn trong tổng mức đầu tư, ngoài </w:t>
            </w:r>
            <w:r w:rsidRPr="000F0EC5">
              <w:rPr>
                <w:rFonts w:ascii="Times New Roman" w:eastAsia="Times New Roman" w:hAnsi="Times New Roman" w:cs="Times New Roman"/>
                <w:sz w:val="26"/>
                <w:szCs w:val="26"/>
                <w:lang w:val="vi-VN"/>
              </w:rPr>
              <w:lastRenderedPageBreak/>
              <w:t>ra cũng có thể làm phát sinh thêm các chi phí huy động vốn (như phí cam kết trong các khoản vay nước ngoài), phải điều chỉnh thời hạn giải ngân trong các khoản vay nước ngoài,...</w:t>
            </w:r>
          </w:p>
          <w:p w14:paraId="43FC89D1" w14:textId="517E1BC6" w:rsidR="00F06C27" w:rsidRPr="000F0EC5" w:rsidRDefault="00421C03"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    </w:t>
            </w:r>
            <w:r w:rsidR="00F06C27" w:rsidRPr="000F0EC5">
              <w:rPr>
                <w:rFonts w:ascii="Times New Roman" w:eastAsia="Times New Roman" w:hAnsi="Times New Roman" w:cs="Times New Roman"/>
                <w:sz w:val="26"/>
                <w:szCs w:val="26"/>
                <w:lang w:val="vi-VN"/>
              </w:rPr>
              <w:t>Do vậy, để rút ngắn thủ tục hành chính, Bộ Tài chính đề nghị vẫn thực hiện thủ tục điều chỉnh quyết định đầu tư (mà không cần điều chỉnh chủ trương đầu tư) để có cơ sở thực hiện các thủ tục có liên quan.</w:t>
            </w:r>
          </w:p>
          <w:p w14:paraId="4A3FF975" w14:textId="6D8EEEB5" w:rsidR="00F06C27" w:rsidRPr="000F0EC5" w:rsidRDefault="00421C03" w:rsidP="00E46BF4">
            <w:pPr>
              <w:widowControl w:val="0"/>
              <w:spacing w:before="40" w:after="40"/>
              <w:jc w:val="both"/>
              <w:rPr>
                <w:rFonts w:ascii="Times New Roman" w:eastAsia="Times New Roman" w:hAnsi="Times New Roman" w:cs="Times New Roman"/>
                <w:spacing w:val="-2"/>
                <w:sz w:val="26"/>
                <w:szCs w:val="26"/>
                <w:lang w:val="vi-VN"/>
              </w:rPr>
            </w:pPr>
            <w:r w:rsidRPr="000F0EC5">
              <w:rPr>
                <w:rFonts w:ascii="Times New Roman" w:eastAsia="Times New Roman" w:hAnsi="Times New Roman" w:cs="Times New Roman"/>
                <w:spacing w:val="-2"/>
                <w:sz w:val="26"/>
                <w:szCs w:val="26"/>
                <w:lang w:val="vi-VN"/>
              </w:rPr>
              <w:t xml:space="preserve">    </w:t>
            </w:r>
            <w:r w:rsidR="00F06C27" w:rsidRPr="000F0EC5">
              <w:rPr>
                <w:rFonts w:ascii="Times New Roman" w:eastAsia="Times New Roman" w:hAnsi="Times New Roman" w:cs="Times New Roman"/>
                <w:spacing w:val="-2"/>
                <w:sz w:val="26"/>
                <w:szCs w:val="26"/>
                <w:lang w:val="vi-VN"/>
              </w:rPr>
              <w:t xml:space="preserve">Trường hợp </w:t>
            </w:r>
            <w:r w:rsidR="000D09EA" w:rsidRPr="000F0EC5">
              <w:rPr>
                <w:rFonts w:ascii="Times New Roman" w:eastAsia="Times New Roman" w:hAnsi="Times New Roman" w:cs="Times New Roman"/>
                <w:spacing w:val="-2"/>
                <w:sz w:val="26"/>
                <w:szCs w:val="26"/>
                <w:lang w:val="vi-VN"/>
              </w:rPr>
              <w:t>hai</w:t>
            </w:r>
            <w:r w:rsidR="00F06C27" w:rsidRPr="000F0EC5">
              <w:rPr>
                <w:rFonts w:ascii="Times New Roman" w:eastAsia="Times New Roman" w:hAnsi="Times New Roman" w:cs="Times New Roman"/>
                <w:spacing w:val="-2"/>
                <w:sz w:val="26"/>
                <w:szCs w:val="26"/>
                <w:lang w:val="vi-VN"/>
              </w:rPr>
              <w:t xml:space="preserve"> Thành phố không đề xuất sử dụng vốn vay ODA, vay ưu đãi nước ngoài để thực hiện dự án đường sắt đô thị, chỉ sử dụng vốn trong nước thì đề xuất nêu trên sẽ giảm bớt thủ tục hành chính, không phát sinh chi phí (do không tăng tổng mức đầu tư).</w:t>
            </w:r>
          </w:p>
          <w:p w14:paraId="5B5CED97" w14:textId="01888DCB" w:rsidR="00F06C27" w:rsidRPr="000F0EC5" w:rsidRDefault="00421C03"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   </w:t>
            </w:r>
            <w:r w:rsidR="00F06C27" w:rsidRPr="000F0EC5">
              <w:rPr>
                <w:rFonts w:ascii="Times New Roman" w:eastAsia="Times New Roman" w:hAnsi="Times New Roman" w:cs="Times New Roman"/>
                <w:sz w:val="26"/>
                <w:szCs w:val="26"/>
                <w:lang w:val="vi-VN"/>
              </w:rPr>
              <w:t xml:space="preserve">Từ tình hình trên, đề nghị Bộ </w:t>
            </w:r>
            <w:r w:rsidRPr="000F0EC5">
              <w:rPr>
                <w:rFonts w:ascii="Times New Roman" w:eastAsia="Times New Roman" w:hAnsi="Times New Roman" w:cs="Times New Roman"/>
                <w:sz w:val="26"/>
                <w:szCs w:val="26"/>
                <w:lang w:val="vi-VN"/>
              </w:rPr>
              <w:t>GTVT</w:t>
            </w:r>
            <w:r w:rsidR="00F06C27" w:rsidRPr="000F0EC5">
              <w:rPr>
                <w:rFonts w:ascii="Times New Roman" w:eastAsia="Times New Roman" w:hAnsi="Times New Roman" w:cs="Times New Roman"/>
                <w:sz w:val="26"/>
                <w:szCs w:val="26"/>
                <w:lang w:val="vi-VN"/>
              </w:rPr>
              <w:t xml:space="preserve"> phối hợp với </w:t>
            </w:r>
            <w:r w:rsidRPr="000F0EC5">
              <w:rPr>
                <w:rFonts w:ascii="Times New Roman" w:eastAsia="Times New Roman" w:hAnsi="Times New Roman" w:cs="Times New Roman"/>
                <w:sz w:val="26"/>
                <w:szCs w:val="26"/>
                <w:lang w:val="vi-VN"/>
              </w:rPr>
              <w:t>hai</w:t>
            </w:r>
            <w:r w:rsidR="00F06C27" w:rsidRPr="000F0EC5">
              <w:rPr>
                <w:rFonts w:ascii="Times New Roman" w:eastAsia="Times New Roman" w:hAnsi="Times New Roman" w:cs="Times New Roman"/>
                <w:sz w:val="26"/>
                <w:szCs w:val="26"/>
                <w:lang w:val="vi-VN"/>
              </w:rPr>
              <w:t xml:space="preserve"> Thành phố rà soát để áp dụng thống nhất chung đối với nội dung này theo như hướng đề xuất của Thành phố Hà Nội (đối với dự án chỉ sử dụng vốn trong nước) và theo ý kiến nêu trên của Bộ Tài chính (đối với dự án sử dụng vốn vay ODA, vay ưu đãi nước ngoài: thực hiện thủ tục điều chỉnh quyết định đầu tư (mà không cần điều chỉnh chủ trương đầu tư).</w:t>
            </w:r>
          </w:p>
        </w:tc>
        <w:tc>
          <w:tcPr>
            <w:tcW w:w="4252" w:type="dxa"/>
            <w:tcBorders>
              <w:bottom w:val="single" w:sz="4" w:space="0" w:color="auto"/>
            </w:tcBorders>
          </w:tcPr>
          <w:p w14:paraId="1F9BCCA3" w14:textId="5B66AAE9" w:rsidR="00DD0572" w:rsidRPr="000F0EC5" w:rsidRDefault="00CA5E0A"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lastRenderedPageBreak/>
              <w:t>Về nội dung này, Bộ GTVT và hai Thành phố tiếp thu, lãm rõ như sau:</w:t>
            </w:r>
          </w:p>
          <w:p w14:paraId="2CDB075D" w14:textId="459FF31D" w:rsidR="00DD0572" w:rsidRPr="000F0EC5" w:rsidRDefault="000C4B12"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Theo quy đị</w:t>
            </w:r>
            <w:r w:rsidR="00DD0572" w:rsidRPr="000F0EC5">
              <w:rPr>
                <w:rFonts w:ascii="Times New Roman" w:eastAsia="Times New Roman" w:hAnsi="Times New Roman" w:cs="Times New Roman"/>
                <w:sz w:val="26"/>
                <w:szCs w:val="26"/>
                <w:lang w:val="vi-VN"/>
              </w:rPr>
              <w:t>nh pháp luật về xây dựng, việc triển khai thủ tục lập hồ sơ điều chỉnh dự án tương tự như lập hồ sơ dự án; với nội dung gia hạn tiến độ dự án không làm tăng tổng mức đầu tư, việc lập hồ sơ hoàn thành các thủ tục cần thiết trước khi cấp có thẩm quyền phê duyệt mất nhiều thời gian (khoảng 03 tháng đến 1 năm).</w:t>
            </w:r>
          </w:p>
          <w:p w14:paraId="12FAD1CC" w14:textId="2E3F5404" w:rsidR="00DD0572" w:rsidRPr="000F0EC5" w:rsidRDefault="00DD0572"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Đối với dự án sử dụng vốn ODA thì cần thực hiện thêm các thủ tục về lập, thẩm định phê duyệt Đề xuất dự án sử dụng vốn ODA, vốn vay ưu đã</w:t>
            </w:r>
            <w:r w:rsidR="006463D3" w:rsidRPr="000F0EC5">
              <w:rPr>
                <w:rFonts w:ascii="Times New Roman" w:eastAsia="Times New Roman" w:hAnsi="Times New Roman" w:cs="Times New Roman"/>
                <w:sz w:val="26"/>
                <w:szCs w:val="26"/>
                <w:lang w:val="vi-VN"/>
              </w:rPr>
              <w:t>i</w:t>
            </w:r>
            <w:r w:rsidRPr="000F0EC5">
              <w:rPr>
                <w:rFonts w:ascii="Times New Roman" w:eastAsia="Times New Roman" w:hAnsi="Times New Roman" w:cs="Times New Roman"/>
                <w:sz w:val="26"/>
                <w:szCs w:val="26"/>
                <w:lang w:val="vi-VN"/>
              </w:rPr>
              <w:t xml:space="preserve"> và đ</w:t>
            </w:r>
            <w:r w:rsidR="006463D3" w:rsidRPr="000F0EC5">
              <w:rPr>
                <w:rFonts w:ascii="Times New Roman" w:eastAsia="Times New Roman" w:hAnsi="Times New Roman" w:cs="Times New Roman"/>
                <w:sz w:val="26"/>
                <w:szCs w:val="26"/>
                <w:lang w:val="vi-VN"/>
              </w:rPr>
              <w:t>à</w:t>
            </w:r>
            <w:r w:rsidRPr="000F0EC5">
              <w:rPr>
                <w:rFonts w:ascii="Times New Roman" w:eastAsia="Times New Roman" w:hAnsi="Times New Roman" w:cs="Times New Roman"/>
                <w:sz w:val="26"/>
                <w:szCs w:val="26"/>
                <w:lang w:val="vi-VN"/>
              </w:rPr>
              <w:t xml:space="preserve">m phán ký kết hiệp định vay. Tại </w:t>
            </w:r>
            <w:r w:rsidR="006463D3" w:rsidRPr="000F0EC5">
              <w:rPr>
                <w:rFonts w:ascii="Times New Roman" w:eastAsia="Times New Roman" w:hAnsi="Times New Roman" w:cs="Times New Roman"/>
                <w:sz w:val="26"/>
                <w:szCs w:val="26"/>
                <w:lang w:val="vi-VN"/>
              </w:rPr>
              <w:t xml:space="preserve">điểm c khoản 1 </w:t>
            </w:r>
            <w:r w:rsidRPr="000F0EC5">
              <w:rPr>
                <w:rFonts w:ascii="Times New Roman" w:eastAsia="Times New Roman" w:hAnsi="Times New Roman" w:cs="Times New Roman"/>
                <w:sz w:val="26"/>
                <w:szCs w:val="26"/>
                <w:lang w:val="vi-VN"/>
              </w:rPr>
              <w:t xml:space="preserve">Điều 4, các dự án sử dụng vốn </w:t>
            </w:r>
            <w:r w:rsidRPr="000F0EC5">
              <w:rPr>
                <w:rFonts w:ascii="Times New Roman" w:eastAsia="Times New Roman" w:hAnsi="Times New Roman" w:cs="Times New Roman"/>
                <w:sz w:val="26"/>
                <w:szCs w:val="26"/>
                <w:lang w:val="vi-VN"/>
              </w:rPr>
              <w:lastRenderedPageBreak/>
              <w:t xml:space="preserve">ODA, vốn vay ưu đãi nước ngoài </w:t>
            </w:r>
            <w:r w:rsidR="00980293" w:rsidRPr="000F0EC5">
              <w:rPr>
                <w:rFonts w:ascii="Times New Roman" w:eastAsia="Times New Roman" w:hAnsi="Times New Roman" w:cs="Times New Roman"/>
                <w:sz w:val="26"/>
                <w:szCs w:val="26"/>
              </w:rPr>
              <w:t>thuộc thẩm quyền</w:t>
            </w:r>
            <w:r w:rsidRPr="000F0EC5">
              <w:rPr>
                <w:rFonts w:ascii="Times New Roman" w:eastAsia="Times New Roman" w:hAnsi="Times New Roman" w:cs="Times New Roman"/>
                <w:sz w:val="26"/>
                <w:szCs w:val="26"/>
                <w:lang w:val="vi-VN"/>
              </w:rPr>
              <w:t xml:space="preserve"> quyết định </w:t>
            </w:r>
            <w:r w:rsidR="00980293" w:rsidRPr="000F0EC5">
              <w:rPr>
                <w:rFonts w:ascii="Times New Roman" w:eastAsia="Times New Roman" w:hAnsi="Times New Roman" w:cs="Times New Roman"/>
                <w:sz w:val="26"/>
                <w:szCs w:val="26"/>
              </w:rPr>
              <w:t>của</w:t>
            </w:r>
            <w:r w:rsidRPr="000F0EC5">
              <w:rPr>
                <w:rFonts w:ascii="Times New Roman" w:eastAsia="Times New Roman" w:hAnsi="Times New Roman" w:cs="Times New Roman"/>
                <w:sz w:val="26"/>
                <w:szCs w:val="26"/>
                <w:lang w:val="vi-VN"/>
              </w:rPr>
              <w:t xml:space="preserve"> Thủ tướng Chính phủ là phù hợp với quy định của pháp luật về đầu tư công. </w:t>
            </w:r>
          </w:p>
          <w:p w14:paraId="684616CF" w14:textId="65C2E4F7" w:rsidR="00DD0572" w:rsidRPr="000F0EC5" w:rsidRDefault="00DD0572"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Bên cạnh đó, việc đ</w:t>
            </w:r>
            <w:r w:rsidR="009B5E20" w:rsidRPr="000F0EC5">
              <w:rPr>
                <w:rFonts w:ascii="Times New Roman" w:eastAsia="Times New Roman" w:hAnsi="Times New Roman" w:cs="Times New Roman"/>
                <w:sz w:val="26"/>
                <w:szCs w:val="26"/>
                <w:lang w:val="vi-VN"/>
              </w:rPr>
              <w:t>à</w:t>
            </w:r>
            <w:r w:rsidRPr="000F0EC5">
              <w:rPr>
                <w:rFonts w:ascii="Times New Roman" w:eastAsia="Times New Roman" w:hAnsi="Times New Roman" w:cs="Times New Roman"/>
                <w:sz w:val="26"/>
                <w:szCs w:val="26"/>
                <w:lang w:val="vi-VN"/>
              </w:rPr>
              <w:t>m phán hiệp định vay là căn cứ vào quyết định đầu tư được cấp có thẩm quyền phê duyệt (Báo cáo nghiê</w:t>
            </w:r>
            <w:r w:rsidR="00980293" w:rsidRPr="000F0EC5">
              <w:rPr>
                <w:rFonts w:ascii="Times New Roman" w:eastAsia="Times New Roman" w:hAnsi="Times New Roman" w:cs="Times New Roman"/>
                <w:sz w:val="26"/>
                <w:szCs w:val="26"/>
                <w:lang w:val="vi-VN"/>
              </w:rPr>
              <w:t>n cứu tiền khả thi được duyệt).</w:t>
            </w:r>
          </w:p>
          <w:p w14:paraId="1713A083" w14:textId="0BFA24F1" w:rsidR="00421C03" w:rsidRPr="000F0EC5" w:rsidRDefault="00DD0572" w:rsidP="00980293">
            <w:pPr>
              <w:widowControl w:val="0"/>
              <w:spacing w:before="40" w:after="40"/>
              <w:jc w:val="both"/>
              <w:rPr>
                <w:rFonts w:ascii="Times New Roman Italic" w:eastAsia="Times New Roman" w:hAnsi="Times New Roman Italic" w:cs="Times New Roman"/>
                <w:i/>
                <w:iCs/>
                <w:spacing w:val="-2"/>
                <w:sz w:val="26"/>
                <w:szCs w:val="26"/>
              </w:rPr>
            </w:pPr>
            <w:r w:rsidRPr="000F0EC5">
              <w:rPr>
                <w:rFonts w:ascii="Times New Roman" w:eastAsia="Times New Roman" w:hAnsi="Times New Roman" w:cs="Times New Roman"/>
                <w:sz w:val="26"/>
                <w:szCs w:val="26"/>
                <w:lang w:val="vi-VN"/>
              </w:rPr>
              <w:t xml:space="preserve">- </w:t>
            </w:r>
            <w:r w:rsidR="00421C03" w:rsidRPr="000F0EC5">
              <w:rPr>
                <w:rFonts w:ascii="Times New Roman" w:eastAsia="Times New Roman" w:hAnsi="Times New Roman" w:cs="Times New Roman"/>
                <w:sz w:val="26"/>
                <w:szCs w:val="26"/>
                <w:lang w:val="vi-VN"/>
              </w:rPr>
              <w:t>Tiếp thu ý kiến</w:t>
            </w:r>
            <w:r w:rsidRPr="000F0EC5">
              <w:rPr>
                <w:rFonts w:ascii="Times New Roman" w:eastAsia="Times New Roman" w:hAnsi="Times New Roman" w:cs="Times New Roman"/>
                <w:sz w:val="26"/>
                <w:szCs w:val="26"/>
                <w:lang w:val="vi-VN"/>
              </w:rPr>
              <w:t xml:space="preserve"> của Bộ Tài chính, </w:t>
            </w:r>
            <w:r w:rsidR="00D94FF5" w:rsidRPr="000F0EC5">
              <w:rPr>
                <w:rFonts w:ascii="Times New Roman" w:eastAsia="Times New Roman" w:hAnsi="Times New Roman" w:cs="Times New Roman"/>
                <w:sz w:val="26"/>
                <w:szCs w:val="26"/>
              </w:rPr>
              <w:t xml:space="preserve">Bộ GTVT và </w:t>
            </w:r>
            <w:r w:rsidRPr="000F0EC5">
              <w:rPr>
                <w:rFonts w:ascii="Times New Roman" w:eastAsia="Times New Roman" w:hAnsi="Times New Roman" w:cs="Times New Roman"/>
                <w:sz w:val="26"/>
                <w:szCs w:val="26"/>
                <w:lang w:val="vi-VN"/>
              </w:rPr>
              <w:t xml:space="preserve">hai Thành phố </w:t>
            </w:r>
            <w:r w:rsidR="00980293" w:rsidRPr="000F0EC5">
              <w:rPr>
                <w:rFonts w:ascii="Times New Roman" w:eastAsia="Times New Roman" w:hAnsi="Times New Roman" w:cs="Times New Roman"/>
                <w:sz w:val="26"/>
                <w:szCs w:val="26"/>
              </w:rPr>
              <w:t>đã rà soát, vi chỉnh nội dung (Điều 5 dự thảo Nghị quyết) và hoàn thiện hồ sơ</w:t>
            </w:r>
            <w:r w:rsidR="00980293" w:rsidRPr="000F0EC5">
              <w:rPr>
                <w:rFonts w:ascii="Times New Roman" w:eastAsia="Times New Roman" w:hAnsi="Times New Roman" w:cs="Times New Roman"/>
                <w:sz w:val="26"/>
                <w:szCs w:val="26"/>
                <w:lang w:val="vi-VN"/>
              </w:rPr>
              <w:t xml:space="preserve"> gửi Bộ Tư pháp thẩm định.</w:t>
            </w:r>
          </w:p>
        </w:tc>
      </w:tr>
      <w:tr w:rsidR="000F0EC5" w:rsidRPr="000F0EC5" w14:paraId="1F136F0B" w14:textId="77777777" w:rsidTr="00C74F4D">
        <w:tc>
          <w:tcPr>
            <w:tcW w:w="2269" w:type="dxa"/>
          </w:tcPr>
          <w:p w14:paraId="3D14A8EF" w14:textId="46EC1B9B"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lastRenderedPageBreak/>
              <w:t>Chính sách thanh toán vốn đầu tư:</w:t>
            </w:r>
          </w:p>
        </w:tc>
        <w:tc>
          <w:tcPr>
            <w:tcW w:w="2977" w:type="dxa"/>
            <w:tcBorders>
              <w:bottom w:val="single" w:sz="4" w:space="0" w:color="auto"/>
            </w:tcBorders>
          </w:tcPr>
          <w:p w14:paraId="6AEBDD4D"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Bộ Tài chính</w:t>
            </w:r>
          </w:p>
          <w:p w14:paraId="5CA1C0C0" w14:textId="2CEF04F5"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0DA2B03E"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Việc đề xuất chính sách cho phép “</w:t>
            </w:r>
            <w:r w:rsidRPr="000F0EC5">
              <w:rPr>
                <w:rFonts w:ascii="Times New Roman" w:eastAsia="Times New Roman" w:hAnsi="Times New Roman" w:cs="Times New Roman"/>
                <w:i/>
                <w:iCs/>
                <w:sz w:val="26"/>
                <w:szCs w:val="26"/>
                <w:lang w:val="vi-VN"/>
              </w:rPr>
              <w:t>cho phép thực hiện thanh toán vốn vượt so với kế hoạch vốn hàng năm của Thành phố mà không phải thực hiện thủ tục điều chỉnh kế hoạch vốn hàng năm (bao gồm cả NSTW và NSĐP)</w:t>
            </w:r>
            <w:r w:rsidRPr="000F0EC5">
              <w:rPr>
                <w:rFonts w:ascii="Times New Roman" w:eastAsia="Times New Roman" w:hAnsi="Times New Roman" w:cs="Times New Roman"/>
                <w:sz w:val="26"/>
                <w:szCs w:val="26"/>
                <w:lang w:val="vi-VN"/>
              </w:rPr>
              <w:t>” (UBND TP Hà Nội đề xuất) hoặc “</w:t>
            </w:r>
            <w:r w:rsidRPr="000F0EC5">
              <w:rPr>
                <w:rFonts w:ascii="Times New Roman" w:eastAsia="Times New Roman" w:hAnsi="Times New Roman" w:cs="Times New Roman"/>
                <w:i/>
                <w:iCs/>
                <w:sz w:val="26"/>
                <w:szCs w:val="26"/>
                <w:lang w:val="vi-VN"/>
              </w:rPr>
              <w:t xml:space="preserve">cho phép thành phố thực hiện thanh toán vốn ODA theo cơ chế linh hoạt, phù hợp với tiến độ triển khai </w:t>
            </w:r>
            <w:r w:rsidRPr="000F0EC5">
              <w:rPr>
                <w:rFonts w:ascii="Times New Roman" w:eastAsia="Times New Roman" w:hAnsi="Times New Roman" w:cs="Times New Roman"/>
                <w:i/>
                <w:iCs/>
                <w:sz w:val="26"/>
                <w:szCs w:val="26"/>
                <w:lang w:val="vi-VN"/>
              </w:rPr>
              <w:lastRenderedPageBreak/>
              <w:t>thực tế của dự án và thỏa thuận vay đã được kỷ kết mà không phụ thuộc vào kế hoạch vốn ODA hằng năm</w:t>
            </w:r>
            <w:r w:rsidRPr="000F0EC5">
              <w:rPr>
                <w:rFonts w:ascii="Times New Roman" w:eastAsia="Times New Roman" w:hAnsi="Times New Roman" w:cs="Times New Roman"/>
                <w:sz w:val="26"/>
                <w:szCs w:val="26"/>
                <w:lang w:val="vi-VN"/>
              </w:rPr>
              <w:t>” (cả 02 Thành phố đều đề xuất) là thanh toán phần vốn không có trong dự toán được cấp thẩm quyền giao hằng năm. Hiện nay, Điều 55 Hiến pháp năm 2013 đã quy định rất cụ thể về việc sử dụng ngân sách nhà nước:</w:t>
            </w:r>
          </w:p>
          <w:p w14:paraId="354FEB9A" w14:textId="77777777" w:rsidR="00F06C27" w:rsidRPr="000F0EC5" w:rsidRDefault="00F06C27" w:rsidP="00E46BF4">
            <w:pPr>
              <w:widowControl w:val="0"/>
              <w:spacing w:before="40" w:after="40"/>
              <w:jc w:val="both"/>
              <w:rPr>
                <w:rFonts w:ascii="Times New Roman" w:eastAsia="Times New Roman" w:hAnsi="Times New Roman" w:cs="Times New Roman"/>
                <w:i/>
                <w:iCs/>
                <w:sz w:val="26"/>
                <w:szCs w:val="26"/>
                <w:lang w:val="vi-VN"/>
              </w:rPr>
            </w:pPr>
            <w:r w:rsidRPr="000F0EC5">
              <w:rPr>
                <w:rFonts w:ascii="Times New Roman" w:eastAsia="Times New Roman" w:hAnsi="Times New Roman" w:cs="Times New Roman"/>
                <w:sz w:val="26"/>
                <w:szCs w:val="26"/>
                <w:lang w:val="vi-VN"/>
              </w:rPr>
              <w:t>“</w:t>
            </w:r>
            <w:r w:rsidRPr="000F0EC5">
              <w:rPr>
                <w:rFonts w:ascii="Times New Roman" w:eastAsia="Times New Roman" w:hAnsi="Times New Roman" w:cs="Times New Roman"/>
                <w:i/>
                <w:iCs/>
                <w:sz w:val="26"/>
                <w:szCs w:val="26"/>
                <w:lang w:val="vi-VN"/>
              </w:rPr>
              <w:t xml:space="preserve">1. Ngân sách nhà nước, dự trữ quốc gia, quỹ tài chính nhà nước và các nguồn tài chính công khác do Nhà nước thống nhất quản lý và phải được sử dụng hiệu quả, công bằng, công khai, minh bạch, đúng pháp luật. </w:t>
            </w:r>
          </w:p>
          <w:p w14:paraId="560E4BCF"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i/>
                <w:iCs/>
                <w:sz w:val="26"/>
                <w:szCs w:val="26"/>
                <w:lang w:val="vi-VN"/>
              </w:rPr>
              <w:t>2. Ngân sách nhà nước gồm ngân sách trung ương và ngân sách địa phương, trong đó ngân sách trung ương giữ vai trò chủ đạo, bảo đảm nhiệm vụ chi của quốc gia. Các khoản thu, chi ngân sách nhà nước phải được dự toán và do luật định</w:t>
            </w:r>
            <w:r w:rsidRPr="000F0EC5">
              <w:rPr>
                <w:rFonts w:ascii="Times New Roman" w:eastAsia="Times New Roman" w:hAnsi="Times New Roman" w:cs="Times New Roman"/>
                <w:sz w:val="26"/>
                <w:szCs w:val="26"/>
                <w:lang w:val="vi-VN"/>
              </w:rPr>
              <w:t>”.</w:t>
            </w:r>
          </w:p>
          <w:p w14:paraId="7D7F2E5F" w14:textId="1EDF721E"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Do đó, đề nghị Bộ </w:t>
            </w:r>
            <w:r w:rsidR="0054664A" w:rsidRPr="000F0EC5">
              <w:rPr>
                <w:rFonts w:ascii="Times New Roman" w:eastAsia="Times New Roman" w:hAnsi="Times New Roman" w:cs="Times New Roman"/>
                <w:sz w:val="26"/>
                <w:szCs w:val="26"/>
                <w:lang w:val="vi-VN"/>
              </w:rPr>
              <w:t>GTVT</w:t>
            </w:r>
            <w:r w:rsidRPr="000F0EC5">
              <w:rPr>
                <w:rFonts w:ascii="Times New Roman" w:eastAsia="Times New Roman" w:hAnsi="Times New Roman" w:cs="Times New Roman"/>
                <w:sz w:val="26"/>
                <w:szCs w:val="26"/>
                <w:lang w:val="vi-VN"/>
              </w:rPr>
              <w:t xml:space="preserve"> và </w:t>
            </w:r>
            <w:r w:rsidR="00E66176" w:rsidRPr="000F0EC5">
              <w:rPr>
                <w:rFonts w:ascii="Times New Roman" w:eastAsia="Times New Roman" w:hAnsi="Times New Roman" w:cs="Times New Roman"/>
                <w:sz w:val="26"/>
                <w:szCs w:val="26"/>
                <w:lang w:val="vi-VN"/>
              </w:rPr>
              <w:t>hai</w:t>
            </w:r>
            <w:r w:rsidRPr="000F0EC5">
              <w:rPr>
                <w:rFonts w:ascii="Times New Roman" w:eastAsia="Times New Roman" w:hAnsi="Times New Roman" w:cs="Times New Roman"/>
                <w:sz w:val="26"/>
                <w:szCs w:val="26"/>
                <w:lang w:val="vi-VN"/>
              </w:rPr>
              <w:t xml:space="preserve"> Thành phố phối hợp với Bộ Tư pháp nghiên cứu, xem xét tính hợp hiến khi đề xuất chính sách đặc thù nêu trên.</w:t>
            </w:r>
          </w:p>
          <w:p w14:paraId="446C5D1E" w14:textId="1322DB1D"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Trường hợp cần thiết có thể ứng trước ngân sách Nhà nước năm sau theo quy định của pháp luật về ngân sách và đầu tư công.</w:t>
            </w:r>
          </w:p>
        </w:tc>
        <w:tc>
          <w:tcPr>
            <w:tcW w:w="4252" w:type="dxa"/>
            <w:tcBorders>
              <w:bottom w:val="single" w:sz="4" w:space="0" w:color="auto"/>
            </w:tcBorders>
          </w:tcPr>
          <w:p w14:paraId="0C3D19CC" w14:textId="79699BB8" w:rsidR="00F06C27" w:rsidRPr="000F0EC5" w:rsidRDefault="00D94FF5"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lastRenderedPageBreak/>
              <w:t xml:space="preserve">Tiếp thu ý kiến của Bộ Tài chính, </w:t>
            </w:r>
            <w:r w:rsidRPr="000F0EC5">
              <w:rPr>
                <w:rFonts w:ascii="Times New Roman" w:eastAsia="Times New Roman" w:hAnsi="Times New Roman" w:cs="Times New Roman"/>
                <w:sz w:val="26"/>
                <w:szCs w:val="26"/>
              </w:rPr>
              <w:t xml:space="preserve">Bộ GTVT và </w:t>
            </w:r>
            <w:r w:rsidRPr="000F0EC5">
              <w:rPr>
                <w:rFonts w:ascii="Times New Roman" w:eastAsia="Times New Roman" w:hAnsi="Times New Roman" w:cs="Times New Roman"/>
                <w:sz w:val="26"/>
                <w:szCs w:val="26"/>
                <w:lang w:val="vi-VN"/>
              </w:rPr>
              <w:t xml:space="preserve">hai Thành phố </w:t>
            </w:r>
            <w:r w:rsidRPr="000F0EC5">
              <w:rPr>
                <w:rFonts w:ascii="Times New Roman" w:eastAsia="Times New Roman" w:hAnsi="Times New Roman" w:cs="Times New Roman"/>
                <w:sz w:val="26"/>
                <w:szCs w:val="26"/>
              </w:rPr>
              <w:t>đã rà soát, vi chỉnh nội dung (Điều 5 dự thảo Nghị quyết) và hoàn thiện hồ sơ</w:t>
            </w:r>
            <w:r w:rsidRPr="000F0EC5">
              <w:rPr>
                <w:rFonts w:ascii="Times New Roman" w:eastAsia="Times New Roman" w:hAnsi="Times New Roman" w:cs="Times New Roman"/>
                <w:sz w:val="26"/>
                <w:szCs w:val="26"/>
                <w:lang w:val="vi-VN"/>
              </w:rPr>
              <w:t xml:space="preserve"> gửi Bộ Tư pháp thẩm định.</w:t>
            </w:r>
          </w:p>
        </w:tc>
      </w:tr>
      <w:tr w:rsidR="000F0EC5" w:rsidRPr="000F0EC5" w14:paraId="35CE5355" w14:textId="77777777" w:rsidTr="00C74F4D">
        <w:tc>
          <w:tcPr>
            <w:tcW w:w="2269" w:type="dxa"/>
          </w:tcPr>
          <w:p w14:paraId="4797BADC"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p>
        </w:tc>
        <w:tc>
          <w:tcPr>
            <w:tcW w:w="2977" w:type="dxa"/>
            <w:tcBorders>
              <w:bottom w:val="single" w:sz="4" w:space="0" w:color="auto"/>
            </w:tcBorders>
          </w:tcPr>
          <w:p w14:paraId="1569414E"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Bộ Tài chính</w:t>
            </w:r>
          </w:p>
          <w:p w14:paraId="22E856CD" w14:textId="6ADD90FE"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4656B7E3" w14:textId="70C6527B"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Đối với các nội dung liên quan đến lĩnh vực quản lý nhà nước của các bộ chuyên ngành (như Bộ Kế hoạch và Đầu tư, Bộ Xây dựng, Bộ Tài nguyên và Môi trường, Bộ Khoa học và Công nghệ, Bộ Giáo dục và Đào tạo, Bộ Tư pháp,...): đề nghị Bộ </w:t>
            </w:r>
            <w:r w:rsidR="007014D6" w:rsidRPr="000F0EC5">
              <w:rPr>
                <w:rFonts w:ascii="Times New Roman" w:eastAsia="Times New Roman" w:hAnsi="Times New Roman" w:cs="Times New Roman"/>
                <w:sz w:val="26"/>
                <w:szCs w:val="26"/>
                <w:lang w:val="vi-VN"/>
              </w:rPr>
              <w:t>GTVT</w:t>
            </w:r>
            <w:r w:rsidRPr="000F0EC5">
              <w:rPr>
                <w:rFonts w:ascii="Times New Roman" w:eastAsia="Times New Roman" w:hAnsi="Times New Roman" w:cs="Times New Roman"/>
                <w:sz w:val="26"/>
                <w:szCs w:val="26"/>
                <w:lang w:val="vi-VN"/>
              </w:rPr>
              <w:t xml:space="preserve"> </w:t>
            </w:r>
            <w:r w:rsidRPr="000F0EC5">
              <w:rPr>
                <w:rFonts w:ascii="Times New Roman" w:eastAsia="Times New Roman" w:hAnsi="Times New Roman" w:cs="Times New Roman"/>
                <w:sz w:val="26"/>
                <w:szCs w:val="26"/>
                <w:lang w:val="vi-VN"/>
              </w:rPr>
              <w:lastRenderedPageBreak/>
              <w:t xml:space="preserve">tải phối hợp với </w:t>
            </w:r>
            <w:r w:rsidR="007014D6" w:rsidRPr="000F0EC5">
              <w:rPr>
                <w:rFonts w:ascii="Times New Roman" w:eastAsia="Times New Roman" w:hAnsi="Times New Roman" w:cs="Times New Roman"/>
                <w:sz w:val="26"/>
                <w:szCs w:val="26"/>
                <w:lang w:val="vi-VN"/>
              </w:rPr>
              <w:t>hai</w:t>
            </w:r>
            <w:r w:rsidRPr="000F0EC5">
              <w:rPr>
                <w:rFonts w:ascii="Times New Roman" w:eastAsia="Times New Roman" w:hAnsi="Times New Roman" w:cs="Times New Roman"/>
                <w:sz w:val="26"/>
                <w:szCs w:val="26"/>
                <w:lang w:val="vi-VN"/>
              </w:rPr>
              <w:t xml:space="preserve"> Thành phố để rà soát, tổng hợp ý kiến của các bộ chuyên ngành liên quan, báo cáo cấp có thẩm quyền xem xét, quyết định.</w:t>
            </w:r>
          </w:p>
        </w:tc>
        <w:tc>
          <w:tcPr>
            <w:tcW w:w="4252" w:type="dxa"/>
            <w:tcBorders>
              <w:bottom w:val="single" w:sz="4" w:space="0" w:color="auto"/>
            </w:tcBorders>
          </w:tcPr>
          <w:p w14:paraId="07D948E6" w14:textId="6B7FF9DC" w:rsidR="00F06C27" w:rsidRPr="000F0EC5" w:rsidRDefault="0034377F" w:rsidP="0034377F">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lastRenderedPageBreak/>
              <w:t>Tiếp thu ý kiến của Bộ Tài chính,</w:t>
            </w:r>
            <w:r w:rsidR="00EB7CBB" w:rsidRPr="000F0EC5">
              <w:rPr>
                <w:rFonts w:ascii="Times New Roman" w:eastAsia="Times New Roman" w:hAnsi="Times New Roman" w:cs="Times New Roman"/>
                <w:sz w:val="26"/>
                <w:szCs w:val="26"/>
                <w:lang w:val="vi-VN"/>
              </w:rPr>
              <w:t xml:space="preserve"> </w:t>
            </w:r>
            <w:r w:rsidR="007014D6" w:rsidRPr="000F0EC5">
              <w:rPr>
                <w:rFonts w:ascii="Times New Roman" w:eastAsia="Times New Roman" w:hAnsi="Times New Roman" w:cs="Times New Roman"/>
                <w:sz w:val="26"/>
                <w:szCs w:val="26"/>
                <w:lang w:val="vi-VN"/>
              </w:rPr>
              <w:t xml:space="preserve">Bộ GTVT </w:t>
            </w:r>
            <w:r w:rsidR="00B71ECF" w:rsidRPr="000F0EC5">
              <w:rPr>
                <w:rFonts w:ascii="Times New Roman" w:eastAsia="Times New Roman" w:hAnsi="Times New Roman" w:cs="Times New Roman"/>
                <w:sz w:val="26"/>
                <w:szCs w:val="26"/>
                <w:lang w:val="vi-VN"/>
              </w:rPr>
              <w:t xml:space="preserve">đã </w:t>
            </w:r>
            <w:r w:rsidR="00941792" w:rsidRPr="000F0EC5">
              <w:rPr>
                <w:rFonts w:ascii="Times New Roman" w:eastAsia="Times New Roman" w:hAnsi="Times New Roman" w:cs="Times New Roman"/>
                <w:sz w:val="26"/>
                <w:szCs w:val="26"/>
                <w:lang w:val="vi-VN"/>
              </w:rPr>
              <w:t xml:space="preserve">có văn bản gửi các bộ, ngành, địa phương </w:t>
            </w:r>
            <w:r w:rsidRPr="000F0EC5">
              <w:rPr>
                <w:rFonts w:ascii="Times New Roman" w:eastAsia="Times New Roman" w:hAnsi="Times New Roman" w:cs="Times New Roman"/>
                <w:sz w:val="26"/>
                <w:szCs w:val="26"/>
              </w:rPr>
              <w:t>lấy</w:t>
            </w:r>
            <w:r w:rsidR="00B71ECF" w:rsidRPr="000F0EC5">
              <w:rPr>
                <w:rFonts w:ascii="Times New Roman" w:eastAsia="Times New Roman" w:hAnsi="Times New Roman" w:cs="Times New Roman"/>
                <w:sz w:val="26"/>
                <w:szCs w:val="26"/>
                <w:lang w:val="vi-VN"/>
              </w:rPr>
              <w:t xml:space="preserve"> ý kiến </w:t>
            </w:r>
            <w:r w:rsidRPr="000F0EC5">
              <w:rPr>
                <w:rFonts w:ascii="Times New Roman" w:eastAsia="Times New Roman" w:hAnsi="Times New Roman" w:cs="Times New Roman"/>
                <w:sz w:val="26"/>
                <w:szCs w:val="26"/>
              </w:rPr>
              <w:t xml:space="preserve">để hoàn thiện hồ sơ Nghị quyết, trình </w:t>
            </w:r>
            <w:r w:rsidR="00B71ECF" w:rsidRPr="000F0EC5">
              <w:rPr>
                <w:rFonts w:ascii="Times New Roman" w:eastAsia="Times New Roman" w:hAnsi="Times New Roman" w:cs="Times New Roman"/>
                <w:sz w:val="26"/>
                <w:szCs w:val="26"/>
                <w:lang w:val="vi-VN"/>
              </w:rPr>
              <w:t xml:space="preserve">cấp có </w:t>
            </w:r>
            <w:r w:rsidR="00B71ECF" w:rsidRPr="000F0EC5">
              <w:rPr>
                <w:rFonts w:ascii="Times New Roman" w:eastAsia="Times New Roman" w:hAnsi="Times New Roman" w:cs="Times New Roman"/>
                <w:sz w:val="26"/>
                <w:szCs w:val="26"/>
                <w:lang w:val="vi-VN"/>
              </w:rPr>
              <w:lastRenderedPageBreak/>
              <w:t>thẩm quyền xem xét, quyết định.</w:t>
            </w:r>
          </w:p>
        </w:tc>
      </w:tr>
      <w:tr w:rsidR="000F0EC5" w:rsidRPr="000F0EC5" w14:paraId="37924F4A" w14:textId="77777777" w:rsidTr="00C74F4D">
        <w:tc>
          <w:tcPr>
            <w:tcW w:w="2269" w:type="dxa"/>
          </w:tcPr>
          <w:p w14:paraId="5E27FA8A" w14:textId="4975354B" w:rsidR="00F06C27" w:rsidRPr="000F0EC5" w:rsidRDefault="00F06C27"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lastRenderedPageBreak/>
              <w:t>Điều 1</w:t>
            </w:r>
          </w:p>
        </w:tc>
        <w:tc>
          <w:tcPr>
            <w:tcW w:w="2977" w:type="dxa"/>
            <w:tcBorders>
              <w:bottom w:val="single" w:sz="4" w:space="0" w:color="auto"/>
            </w:tcBorders>
          </w:tcPr>
          <w:p w14:paraId="308A4A7D"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Viện Hàn lâm Khoa học và Công nghệ Việt Nam</w:t>
            </w:r>
          </w:p>
          <w:p w14:paraId="3EC37B2A" w14:textId="44585D19"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i/>
                <w:iCs/>
                <w:sz w:val="26"/>
                <w:szCs w:val="26"/>
                <w:lang w:val="vi-VN"/>
              </w:rPr>
              <w:t>(Công văn số 225/VUL-ƯDTKCN ngày 24/01/2025)</w:t>
            </w:r>
          </w:p>
        </w:tc>
        <w:tc>
          <w:tcPr>
            <w:tcW w:w="5670" w:type="dxa"/>
            <w:tcBorders>
              <w:bottom w:val="single" w:sz="4" w:space="0" w:color="auto"/>
            </w:tcBorders>
          </w:tcPr>
          <w:p w14:paraId="6C58DDD6" w14:textId="42485EBC"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 Tại điều 1 “Phạm vi điều chỉnh”: </w:t>
            </w:r>
            <w:r w:rsidR="00B71ECF" w:rsidRPr="000F0EC5">
              <w:rPr>
                <w:rFonts w:ascii="Times New Roman" w:eastAsia="Times New Roman" w:hAnsi="Times New Roman" w:cs="Times New Roman"/>
                <w:sz w:val="26"/>
                <w:szCs w:val="26"/>
                <w:lang w:val="vi-VN"/>
              </w:rPr>
              <w:t>c</w:t>
            </w:r>
            <w:r w:rsidRPr="000F0EC5">
              <w:rPr>
                <w:rFonts w:ascii="Times New Roman" w:eastAsia="Times New Roman" w:hAnsi="Times New Roman" w:cs="Times New Roman"/>
                <w:sz w:val="26"/>
                <w:szCs w:val="26"/>
                <w:lang w:val="vi-VN"/>
              </w:rPr>
              <w:t>ần xác định cụ thể các chỉ tiêu như tốc độ đầu tư và sự hài lòng của người dân để đảm bảo tính khả thi và đồng thời tích hợp các chính sách bảo vệ môi trường vào phát triển đường sắt.</w:t>
            </w:r>
          </w:p>
        </w:tc>
        <w:tc>
          <w:tcPr>
            <w:tcW w:w="4252" w:type="dxa"/>
            <w:tcBorders>
              <w:bottom w:val="single" w:sz="4" w:space="0" w:color="auto"/>
            </w:tcBorders>
          </w:tcPr>
          <w:p w14:paraId="284343F1" w14:textId="3CECD2CE" w:rsidR="00F06C27" w:rsidRPr="000F0EC5" w:rsidRDefault="0034377F" w:rsidP="0034377F">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 xml:space="preserve">Tiếp thu ý kiến của </w:t>
            </w:r>
            <w:r w:rsidR="00B44044" w:rsidRPr="000F0EC5">
              <w:rPr>
                <w:rFonts w:ascii="Times New Roman" w:eastAsia="Times New Roman" w:hAnsi="Times New Roman" w:cs="Times New Roman"/>
                <w:sz w:val="26"/>
                <w:szCs w:val="26"/>
                <w:lang w:val="vi-VN"/>
              </w:rPr>
              <w:t>Viện Hàn lâm Khoa học và Công nghệ Việt Nam</w:t>
            </w:r>
            <w:r w:rsidRPr="000F0EC5">
              <w:rPr>
                <w:rFonts w:ascii="Times New Roman" w:eastAsia="Times New Roman" w:hAnsi="Times New Roman" w:cs="Times New Roman"/>
                <w:sz w:val="26"/>
                <w:szCs w:val="26"/>
                <w:lang w:val="vi-VN"/>
              </w:rPr>
              <w:t xml:space="preserve">, Bộ GTVT và hai Thành phố </w:t>
            </w:r>
            <w:r w:rsidRPr="000F0EC5">
              <w:rPr>
                <w:rFonts w:ascii="Times New Roman" w:eastAsia="Times New Roman" w:hAnsi="Times New Roman" w:cs="Times New Roman"/>
                <w:sz w:val="26"/>
                <w:szCs w:val="26"/>
              </w:rPr>
              <w:t xml:space="preserve">đã rà soát, </w:t>
            </w:r>
            <w:r w:rsidRPr="000F0EC5">
              <w:rPr>
                <w:rFonts w:ascii="Times New Roman" w:eastAsia="Times New Roman" w:hAnsi="Times New Roman" w:cs="Times New Roman"/>
                <w:sz w:val="26"/>
                <w:szCs w:val="26"/>
                <w:lang w:val="vi-VN"/>
              </w:rPr>
              <w:t xml:space="preserve">làm rõ </w:t>
            </w:r>
            <w:r w:rsidRPr="000F0EC5">
              <w:rPr>
                <w:rFonts w:ascii="Times New Roman" w:eastAsia="Times New Roman" w:hAnsi="Times New Roman" w:cs="Times New Roman"/>
                <w:spacing w:val="-4"/>
                <w:sz w:val="26"/>
                <w:szCs w:val="26"/>
              </w:rPr>
              <w:t>nội dung</w:t>
            </w:r>
            <w:r w:rsidRPr="000F0EC5">
              <w:rPr>
                <w:rFonts w:ascii="Times New Roman" w:eastAsia="Times New Roman" w:hAnsi="Times New Roman" w:cs="Times New Roman"/>
                <w:spacing w:val="-4"/>
                <w:sz w:val="26"/>
                <w:szCs w:val="26"/>
                <w:lang w:val="vi-VN"/>
              </w:rPr>
              <w:t xml:space="preserve"> </w:t>
            </w:r>
            <w:r w:rsidRPr="000F0EC5">
              <w:rPr>
                <w:rFonts w:ascii="Times New Roman" w:eastAsia="Times New Roman" w:hAnsi="Times New Roman" w:cs="Times New Roman"/>
                <w:sz w:val="26"/>
                <w:szCs w:val="26"/>
                <w:lang w:val="vi-VN"/>
              </w:rPr>
              <w:t>theo quy định tại Luật Ban hành văn bản quy phạm pháp luật và các văn bản hướng dẫn thi hành</w:t>
            </w:r>
            <w:r w:rsidRPr="000F0EC5">
              <w:rPr>
                <w:rFonts w:ascii="Times New Roman" w:eastAsia="Times New Roman" w:hAnsi="Times New Roman" w:cs="Times New Roman"/>
                <w:sz w:val="26"/>
                <w:szCs w:val="26"/>
              </w:rPr>
              <w:t>.</w:t>
            </w:r>
          </w:p>
        </w:tc>
      </w:tr>
      <w:tr w:rsidR="000F0EC5" w:rsidRPr="000F0EC5" w14:paraId="559592C2" w14:textId="77777777" w:rsidTr="00C74F4D">
        <w:tc>
          <w:tcPr>
            <w:tcW w:w="2269" w:type="dxa"/>
          </w:tcPr>
          <w:p w14:paraId="02F8A274" w14:textId="6250B797" w:rsidR="00F06C27" w:rsidRPr="000F0EC5" w:rsidRDefault="00F06C27"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t>Điều 2</w:t>
            </w:r>
          </w:p>
        </w:tc>
        <w:tc>
          <w:tcPr>
            <w:tcW w:w="2977" w:type="dxa"/>
            <w:tcBorders>
              <w:bottom w:val="single" w:sz="4" w:space="0" w:color="auto"/>
            </w:tcBorders>
          </w:tcPr>
          <w:p w14:paraId="4DA00E7F"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Viện Hàn lâm Khoa học và Công nghệ Việt Nam</w:t>
            </w:r>
          </w:p>
          <w:p w14:paraId="177CE415" w14:textId="64E84DC8"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2D46A5FE" w14:textId="0A06DB71"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T</w:t>
            </w:r>
            <w:r w:rsidR="00B71ECF" w:rsidRPr="000F0EC5">
              <w:rPr>
                <w:rFonts w:ascii="Times New Roman" w:eastAsia="Times New Roman" w:hAnsi="Times New Roman" w:cs="Times New Roman"/>
                <w:sz w:val="26"/>
                <w:szCs w:val="26"/>
                <w:lang w:val="vi-VN"/>
              </w:rPr>
              <w:t>ại điều 2 “Đối tượng áp dụng”: q</w:t>
            </w:r>
            <w:r w:rsidRPr="000F0EC5">
              <w:rPr>
                <w:rFonts w:ascii="Times New Roman" w:eastAsia="Times New Roman" w:hAnsi="Times New Roman" w:cs="Times New Roman"/>
                <w:sz w:val="26"/>
                <w:szCs w:val="26"/>
                <w:lang w:val="vi-VN"/>
              </w:rPr>
              <w:t>uy định rõ ràng hơn các cơ quan, tổ chức, cá nhân có liên quan giúp đảm bảo trách nhiệm và sự phối hợp hiệu quả trong triên khai. Tuy nhiên, cần cụ thể hóa hơn về trách nhiệm và nghĩa vụ của từng đối tượng, chẳng hạn như các cơ quan nhà nước sẽ đảm nhận nhiệm vụ quản lý, kiểm tra hay tổ chức chính trị xã hội sẽ tham gia giám sát và tuyên truyền về các dự án.</w:t>
            </w:r>
          </w:p>
        </w:tc>
        <w:tc>
          <w:tcPr>
            <w:tcW w:w="4252" w:type="dxa"/>
            <w:tcBorders>
              <w:bottom w:val="single" w:sz="4" w:space="0" w:color="auto"/>
            </w:tcBorders>
          </w:tcPr>
          <w:p w14:paraId="0A5AB9C6" w14:textId="3F22AE88" w:rsidR="00F06C27" w:rsidRPr="000F0EC5" w:rsidRDefault="007F6550"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 xml:space="preserve">Tiếp thu ý kiến của </w:t>
            </w:r>
            <w:r w:rsidR="00B44044" w:rsidRPr="000F0EC5">
              <w:rPr>
                <w:rFonts w:ascii="Times New Roman" w:eastAsia="Times New Roman" w:hAnsi="Times New Roman" w:cs="Times New Roman"/>
                <w:sz w:val="26"/>
                <w:szCs w:val="26"/>
                <w:lang w:val="vi-VN"/>
              </w:rPr>
              <w:t>Viện Hàn lâm Khoa học và Công nghệ Việt Nam</w:t>
            </w:r>
            <w:r w:rsidRPr="000F0EC5">
              <w:rPr>
                <w:rFonts w:ascii="Times New Roman" w:eastAsia="Times New Roman" w:hAnsi="Times New Roman" w:cs="Times New Roman"/>
                <w:sz w:val="26"/>
                <w:szCs w:val="26"/>
                <w:lang w:val="vi-VN"/>
              </w:rPr>
              <w:t xml:space="preserve">, Bộ GTVT và hai Thành phố </w:t>
            </w:r>
            <w:r w:rsidRPr="000F0EC5">
              <w:rPr>
                <w:rFonts w:ascii="Times New Roman" w:eastAsia="Times New Roman" w:hAnsi="Times New Roman" w:cs="Times New Roman"/>
                <w:sz w:val="26"/>
                <w:szCs w:val="26"/>
              </w:rPr>
              <w:t xml:space="preserve">đã rà soát, </w:t>
            </w:r>
            <w:r w:rsidRPr="000F0EC5">
              <w:rPr>
                <w:rFonts w:ascii="Times New Roman" w:eastAsia="Times New Roman" w:hAnsi="Times New Roman" w:cs="Times New Roman"/>
                <w:sz w:val="26"/>
                <w:szCs w:val="26"/>
                <w:lang w:val="vi-VN"/>
              </w:rPr>
              <w:t xml:space="preserve">làm rõ </w:t>
            </w:r>
            <w:r w:rsidRPr="000F0EC5">
              <w:rPr>
                <w:rFonts w:ascii="Times New Roman" w:eastAsia="Times New Roman" w:hAnsi="Times New Roman" w:cs="Times New Roman"/>
                <w:spacing w:val="-4"/>
                <w:sz w:val="26"/>
                <w:szCs w:val="26"/>
              </w:rPr>
              <w:t>nội dung</w:t>
            </w:r>
            <w:r w:rsidRPr="000F0EC5">
              <w:rPr>
                <w:rFonts w:ascii="Times New Roman" w:eastAsia="Times New Roman" w:hAnsi="Times New Roman" w:cs="Times New Roman"/>
                <w:spacing w:val="-4"/>
                <w:sz w:val="26"/>
                <w:szCs w:val="26"/>
                <w:lang w:val="vi-VN"/>
              </w:rPr>
              <w:t xml:space="preserve"> </w:t>
            </w:r>
            <w:r w:rsidRPr="000F0EC5">
              <w:rPr>
                <w:rFonts w:ascii="Times New Roman" w:eastAsia="Times New Roman" w:hAnsi="Times New Roman" w:cs="Times New Roman"/>
                <w:sz w:val="26"/>
                <w:szCs w:val="26"/>
                <w:lang w:val="vi-VN"/>
              </w:rPr>
              <w:t>theo quy định tại Luật Ban hành văn bản quy phạm pháp luật và các văn bản hướng dẫn thi hành</w:t>
            </w:r>
            <w:r w:rsidRPr="000F0EC5">
              <w:rPr>
                <w:rFonts w:ascii="Times New Roman" w:eastAsia="Times New Roman" w:hAnsi="Times New Roman" w:cs="Times New Roman"/>
                <w:sz w:val="26"/>
                <w:szCs w:val="26"/>
              </w:rPr>
              <w:t>.</w:t>
            </w:r>
          </w:p>
        </w:tc>
      </w:tr>
      <w:tr w:rsidR="000F0EC5" w:rsidRPr="000F0EC5" w14:paraId="7FB8F957" w14:textId="77777777" w:rsidTr="00C74F4D">
        <w:tc>
          <w:tcPr>
            <w:tcW w:w="2269" w:type="dxa"/>
          </w:tcPr>
          <w:p w14:paraId="662BEE4C" w14:textId="59B2AC56" w:rsidR="00F06C27" w:rsidRPr="000F0EC5" w:rsidRDefault="00F06C27"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t>Điều 3</w:t>
            </w:r>
          </w:p>
        </w:tc>
        <w:tc>
          <w:tcPr>
            <w:tcW w:w="2977" w:type="dxa"/>
            <w:tcBorders>
              <w:bottom w:val="single" w:sz="4" w:space="0" w:color="auto"/>
            </w:tcBorders>
          </w:tcPr>
          <w:p w14:paraId="368A467F"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Viện Hàn lâm Khoa học và Công nghệ Việt Nam</w:t>
            </w:r>
          </w:p>
          <w:p w14:paraId="3E61C0F0" w14:textId="60E871B5"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47337D2C" w14:textId="4F66E9CA" w:rsidR="00F06C27" w:rsidRPr="000F0EC5" w:rsidRDefault="00F06C27" w:rsidP="00E46BF4">
            <w:pPr>
              <w:widowControl w:val="0"/>
              <w:spacing w:before="40" w:after="40"/>
              <w:jc w:val="both"/>
              <w:rPr>
                <w:rFonts w:ascii="Times New Roman" w:eastAsia="Times New Roman" w:hAnsi="Times New Roman" w:cs="Times New Roman"/>
                <w:spacing w:val="-4"/>
                <w:sz w:val="26"/>
                <w:szCs w:val="26"/>
                <w:lang w:val="vi-VN"/>
              </w:rPr>
            </w:pPr>
            <w:r w:rsidRPr="000F0EC5">
              <w:rPr>
                <w:rFonts w:ascii="Times New Roman" w:eastAsia="Times New Roman" w:hAnsi="Times New Roman" w:cs="Times New Roman"/>
                <w:spacing w:val="-4"/>
                <w:sz w:val="26"/>
                <w:szCs w:val="26"/>
                <w:lang w:val="vi-VN"/>
              </w:rPr>
              <w:t xml:space="preserve">- Tại Điều 3 “Giải thích từ ngữ”: Mục này rất cần thiết để tránh hiểu nhầm và đảm bảo rằng các thuật ngữ được sử dụng nhất quán trong bối cảnh pháp lý. Để tăng cường tính sáng tỏ, đề nghị có các định nghĩa rõ ràng hơn cho các thuật ngữ chuyên ngành như “mạng lưới đường sắt đô thị”, “hệ thống giao thông công cộng” và “mô hình TOD”. Cần giải thích rõ “TOD” là ký hiệu viết tắt cho cụm từ nào. Việc cụ thể hóa này có thể giúp trong việc triển khai và giám sát các dự án, đảm bảo mọi bên liên quan đều có chung một sự hiểu </w:t>
            </w:r>
            <w:r w:rsidRPr="000F0EC5">
              <w:rPr>
                <w:rFonts w:ascii="Times New Roman" w:eastAsia="Times New Roman" w:hAnsi="Times New Roman" w:cs="Times New Roman"/>
                <w:spacing w:val="-4"/>
                <w:sz w:val="26"/>
                <w:szCs w:val="26"/>
                <w:lang w:val="vi-VN"/>
              </w:rPr>
              <w:lastRenderedPageBreak/>
              <w:t>biết và quan điểm về các thuật ngữ quan trọng.</w:t>
            </w:r>
          </w:p>
        </w:tc>
        <w:tc>
          <w:tcPr>
            <w:tcW w:w="4252" w:type="dxa"/>
            <w:tcBorders>
              <w:bottom w:val="single" w:sz="4" w:space="0" w:color="auto"/>
            </w:tcBorders>
          </w:tcPr>
          <w:p w14:paraId="1D55CD7D" w14:textId="15CEC208" w:rsidR="00F06C27" w:rsidRPr="000F0EC5" w:rsidRDefault="00CC5B8B" w:rsidP="00CC5B8B">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lastRenderedPageBreak/>
              <w:t xml:space="preserve">Tiếp thu ý kiến của </w:t>
            </w:r>
            <w:r w:rsidR="00B44044" w:rsidRPr="000F0EC5">
              <w:rPr>
                <w:rFonts w:ascii="Times New Roman" w:eastAsia="Times New Roman" w:hAnsi="Times New Roman" w:cs="Times New Roman"/>
                <w:sz w:val="26"/>
                <w:szCs w:val="26"/>
                <w:lang w:val="vi-VN"/>
              </w:rPr>
              <w:t>Viện Hàn lâm Khoa học và Công nghệ Việt Nam</w:t>
            </w:r>
            <w:r w:rsidRPr="000F0EC5">
              <w:rPr>
                <w:rFonts w:ascii="Times New Roman" w:eastAsia="Times New Roman" w:hAnsi="Times New Roman" w:cs="Times New Roman"/>
                <w:sz w:val="26"/>
                <w:szCs w:val="26"/>
                <w:lang w:val="vi-VN"/>
              </w:rPr>
              <w:t xml:space="preserve">, Bộ GTVT và hai Thành phố </w:t>
            </w:r>
            <w:r w:rsidRPr="000F0EC5">
              <w:rPr>
                <w:rFonts w:ascii="Times New Roman" w:eastAsia="Times New Roman" w:hAnsi="Times New Roman" w:cs="Times New Roman"/>
                <w:sz w:val="26"/>
                <w:szCs w:val="26"/>
              </w:rPr>
              <w:t xml:space="preserve">đã rà soát, </w:t>
            </w:r>
            <w:r w:rsidRPr="000F0EC5">
              <w:rPr>
                <w:rFonts w:ascii="Times New Roman" w:eastAsia="Times New Roman" w:hAnsi="Times New Roman" w:cs="Times New Roman"/>
                <w:sz w:val="26"/>
                <w:szCs w:val="26"/>
                <w:lang w:val="vi-VN"/>
              </w:rPr>
              <w:t xml:space="preserve">làm rõ </w:t>
            </w:r>
            <w:r w:rsidRPr="000F0EC5">
              <w:rPr>
                <w:rFonts w:ascii="Times New Roman" w:eastAsia="Times New Roman" w:hAnsi="Times New Roman" w:cs="Times New Roman"/>
                <w:spacing w:val="-4"/>
                <w:sz w:val="26"/>
                <w:szCs w:val="26"/>
              </w:rPr>
              <w:t>nội dung</w:t>
            </w:r>
            <w:r w:rsidRPr="000F0EC5">
              <w:rPr>
                <w:rFonts w:ascii="Times New Roman" w:eastAsia="Times New Roman" w:hAnsi="Times New Roman" w:cs="Times New Roman"/>
                <w:spacing w:val="-4"/>
                <w:sz w:val="26"/>
                <w:szCs w:val="26"/>
                <w:lang w:val="vi-VN"/>
              </w:rPr>
              <w:t xml:space="preserve"> </w:t>
            </w:r>
            <w:r w:rsidRPr="000F0EC5">
              <w:rPr>
                <w:rFonts w:ascii="Times New Roman" w:eastAsia="Times New Roman" w:hAnsi="Times New Roman" w:cs="Times New Roman"/>
                <w:sz w:val="26"/>
                <w:szCs w:val="26"/>
              </w:rPr>
              <w:t>này và hoàn thiện hồ sơ Nghị quyết gửi Bộ Tư pháp thẩm định.</w:t>
            </w:r>
          </w:p>
        </w:tc>
      </w:tr>
      <w:tr w:rsidR="000F0EC5" w:rsidRPr="000F0EC5" w14:paraId="7BC7D552" w14:textId="77777777" w:rsidTr="00C74F4D">
        <w:tc>
          <w:tcPr>
            <w:tcW w:w="2269" w:type="dxa"/>
          </w:tcPr>
          <w:p w14:paraId="76428300" w14:textId="411F06F2" w:rsidR="00F06C27" w:rsidRPr="000F0EC5" w:rsidRDefault="00F06C27"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lastRenderedPageBreak/>
              <w:t>Điều 4</w:t>
            </w:r>
          </w:p>
        </w:tc>
        <w:tc>
          <w:tcPr>
            <w:tcW w:w="2977" w:type="dxa"/>
            <w:tcBorders>
              <w:bottom w:val="single" w:sz="4" w:space="0" w:color="auto"/>
            </w:tcBorders>
          </w:tcPr>
          <w:p w14:paraId="5E5A405D"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Viện Hàn lâm Khoa học và Công nghệ Việt Nam</w:t>
            </w:r>
          </w:p>
          <w:p w14:paraId="70A895B3" w14:textId="26BB7FFF"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vAlign w:val="center"/>
          </w:tcPr>
          <w:p w14:paraId="0E83FA3A" w14:textId="2769F41C"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Tạ</w:t>
            </w:r>
            <w:r w:rsidR="00AC75B1" w:rsidRPr="000F0EC5">
              <w:rPr>
                <w:rFonts w:ascii="Times New Roman" w:eastAsia="Times New Roman" w:hAnsi="Times New Roman" w:cs="Times New Roman"/>
                <w:sz w:val="26"/>
                <w:szCs w:val="26"/>
                <w:lang w:val="vi-VN"/>
              </w:rPr>
              <w:t>i Điều 4 “Huy động nguồn vốn”: v</w:t>
            </w:r>
            <w:r w:rsidRPr="000F0EC5">
              <w:rPr>
                <w:rFonts w:ascii="Times New Roman" w:eastAsia="Times New Roman" w:hAnsi="Times New Roman" w:cs="Times New Roman"/>
                <w:sz w:val="26"/>
                <w:szCs w:val="26"/>
                <w:lang w:val="vi-VN"/>
              </w:rPr>
              <w:t>iệc xác định các nguồn vốn và cơ chế huy động là một yếu tố rất quan trọng trong việc triển khai các dự án. Các chính sách về phát hành trái phiếu, sử dụng nguồn thu ngân sách và huy động vốn ODA là rất cần thiết để đảm bảo tính bền vững tài chính. Tuy nhiên, cần có cơ chế giám sát và kiểm tra chặt chẽ để đảm bảo rằng vốn được sử dụng hiệu quả, tránh tình trạng tham nhũng và lãng phí nguồn lực.</w:t>
            </w:r>
          </w:p>
        </w:tc>
        <w:tc>
          <w:tcPr>
            <w:tcW w:w="4252" w:type="dxa"/>
            <w:tcBorders>
              <w:bottom w:val="single" w:sz="4" w:space="0" w:color="auto"/>
            </w:tcBorders>
          </w:tcPr>
          <w:p w14:paraId="782342D5" w14:textId="2EF29BEC" w:rsidR="00F06C27" w:rsidRPr="000F0EC5" w:rsidRDefault="00285C66" w:rsidP="00285C66">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 xml:space="preserve">Tiếp thu ý kiến của </w:t>
            </w:r>
            <w:r w:rsidR="00B44044" w:rsidRPr="000F0EC5">
              <w:rPr>
                <w:rFonts w:ascii="Times New Roman" w:eastAsia="Times New Roman" w:hAnsi="Times New Roman" w:cs="Times New Roman"/>
                <w:sz w:val="26"/>
                <w:szCs w:val="26"/>
                <w:lang w:val="vi-VN"/>
              </w:rPr>
              <w:t>Viện Hàn lâm Khoa học và Công nghệ Việt Nam</w:t>
            </w:r>
            <w:r w:rsidRPr="000F0EC5">
              <w:rPr>
                <w:rFonts w:ascii="Times New Roman" w:eastAsia="Times New Roman" w:hAnsi="Times New Roman" w:cs="Times New Roman"/>
                <w:sz w:val="26"/>
                <w:szCs w:val="26"/>
                <w:lang w:val="vi-VN"/>
              </w:rPr>
              <w:t xml:space="preserve">, Bộ GTVT và hai Thành phố </w:t>
            </w:r>
            <w:r w:rsidRPr="000F0EC5">
              <w:rPr>
                <w:rFonts w:ascii="Times New Roman" w:eastAsia="Times New Roman" w:hAnsi="Times New Roman" w:cs="Times New Roman"/>
                <w:sz w:val="26"/>
                <w:szCs w:val="26"/>
              </w:rPr>
              <w:t>đã rà soát, đề xuất các c</w:t>
            </w:r>
            <w:r w:rsidR="00F06C27" w:rsidRPr="000F0EC5">
              <w:rPr>
                <w:rFonts w:ascii="Times New Roman" w:eastAsia="Times New Roman" w:hAnsi="Times New Roman" w:cs="Times New Roman"/>
                <w:sz w:val="26"/>
                <w:szCs w:val="26"/>
                <w:lang w:val="vi-VN"/>
              </w:rPr>
              <w:t xml:space="preserve">ơ chế giám sát và kiểm tra chặt chẽ để </w:t>
            </w:r>
            <w:r w:rsidR="000E65B4" w:rsidRPr="000F0EC5">
              <w:rPr>
                <w:rFonts w:ascii="Times New Roman" w:eastAsia="Times New Roman" w:hAnsi="Times New Roman" w:cs="Times New Roman"/>
                <w:sz w:val="26"/>
                <w:szCs w:val="26"/>
                <w:lang w:val="vi-VN"/>
              </w:rPr>
              <w:t xml:space="preserve">bảo </w:t>
            </w:r>
            <w:r w:rsidR="00F06C27" w:rsidRPr="000F0EC5">
              <w:rPr>
                <w:rFonts w:ascii="Times New Roman" w:eastAsia="Times New Roman" w:hAnsi="Times New Roman" w:cs="Times New Roman"/>
                <w:sz w:val="26"/>
                <w:szCs w:val="26"/>
                <w:lang w:val="vi-VN"/>
              </w:rPr>
              <w:t>đảm sử dụng hiệu quả</w:t>
            </w:r>
            <w:r w:rsidRPr="000F0EC5">
              <w:rPr>
                <w:rFonts w:ascii="Times New Roman" w:eastAsia="Times New Roman" w:hAnsi="Times New Roman" w:cs="Times New Roman"/>
                <w:sz w:val="26"/>
                <w:szCs w:val="26"/>
              </w:rPr>
              <w:t xml:space="preserve"> vốn đầu tư</w:t>
            </w:r>
            <w:r w:rsidR="00F06C27" w:rsidRPr="000F0EC5">
              <w:rPr>
                <w:rFonts w:ascii="Times New Roman" w:eastAsia="Times New Roman" w:hAnsi="Times New Roman" w:cs="Times New Roman"/>
                <w:sz w:val="26"/>
                <w:szCs w:val="26"/>
                <w:lang w:val="vi-VN"/>
              </w:rPr>
              <w:t xml:space="preserve">, tránh tình trạng tham nhũng và lãng phí nguồn lực </w:t>
            </w:r>
            <w:r w:rsidRPr="000F0EC5">
              <w:rPr>
                <w:rFonts w:ascii="Times New Roman" w:eastAsia="Times New Roman" w:hAnsi="Times New Roman" w:cs="Times New Roman"/>
                <w:sz w:val="26"/>
                <w:szCs w:val="26"/>
              </w:rPr>
              <w:t>(</w:t>
            </w:r>
            <w:r w:rsidR="000E65B4" w:rsidRPr="000F0EC5">
              <w:rPr>
                <w:rFonts w:ascii="Times New Roman" w:eastAsia="Times New Roman" w:hAnsi="Times New Roman" w:cs="Times New Roman"/>
                <w:sz w:val="26"/>
                <w:szCs w:val="26"/>
                <w:lang w:val="vi-VN"/>
              </w:rPr>
              <w:t xml:space="preserve">Điều 9, </w:t>
            </w:r>
            <w:r w:rsidR="00F06C27" w:rsidRPr="000F0EC5">
              <w:rPr>
                <w:rFonts w:ascii="Times New Roman" w:eastAsia="Times New Roman" w:hAnsi="Times New Roman" w:cs="Times New Roman"/>
                <w:sz w:val="26"/>
                <w:szCs w:val="26"/>
                <w:lang w:val="vi-VN"/>
              </w:rPr>
              <w:t>Điều 11 của</w:t>
            </w:r>
            <w:r w:rsidR="000E65B4" w:rsidRPr="000F0EC5">
              <w:rPr>
                <w:rFonts w:ascii="Times New Roman" w:eastAsia="Times New Roman" w:hAnsi="Times New Roman" w:cs="Times New Roman"/>
                <w:sz w:val="26"/>
                <w:szCs w:val="26"/>
                <w:lang w:val="vi-VN"/>
              </w:rPr>
              <w:t xml:space="preserve"> dự thảo</w:t>
            </w:r>
            <w:r w:rsidR="00F06C27" w:rsidRPr="000F0EC5">
              <w:rPr>
                <w:rFonts w:ascii="Times New Roman" w:eastAsia="Times New Roman" w:hAnsi="Times New Roman" w:cs="Times New Roman"/>
                <w:sz w:val="26"/>
                <w:szCs w:val="26"/>
                <w:lang w:val="vi-VN"/>
              </w:rPr>
              <w:t xml:space="preserve"> Nghị quyết</w:t>
            </w:r>
            <w:r w:rsidRPr="000F0EC5">
              <w:rPr>
                <w:rFonts w:ascii="Times New Roman" w:eastAsia="Times New Roman" w:hAnsi="Times New Roman" w:cs="Times New Roman"/>
                <w:sz w:val="26"/>
                <w:szCs w:val="26"/>
              </w:rPr>
              <w:t>), hoàn thiện hồ sơ</w:t>
            </w:r>
            <w:r w:rsidR="000E65B4" w:rsidRPr="000F0EC5">
              <w:rPr>
                <w:rFonts w:ascii="Times New Roman" w:eastAsia="Times New Roman" w:hAnsi="Times New Roman" w:cs="Times New Roman"/>
                <w:sz w:val="26"/>
                <w:szCs w:val="26"/>
                <w:lang w:val="vi-VN"/>
              </w:rPr>
              <w:t xml:space="preserve"> gửi Bộ Tư pháp thẩm định.</w:t>
            </w:r>
          </w:p>
        </w:tc>
      </w:tr>
      <w:tr w:rsidR="000F0EC5" w:rsidRPr="000F0EC5" w14:paraId="542A3430" w14:textId="77777777" w:rsidTr="00C74F4D">
        <w:tc>
          <w:tcPr>
            <w:tcW w:w="2269" w:type="dxa"/>
          </w:tcPr>
          <w:p w14:paraId="3C4F9304" w14:textId="7DA6EE2C" w:rsidR="00F06C27" w:rsidRPr="000F0EC5" w:rsidRDefault="00F06C27"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t>Điều 5</w:t>
            </w:r>
          </w:p>
        </w:tc>
        <w:tc>
          <w:tcPr>
            <w:tcW w:w="2977" w:type="dxa"/>
            <w:tcBorders>
              <w:bottom w:val="single" w:sz="4" w:space="0" w:color="auto"/>
            </w:tcBorders>
          </w:tcPr>
          <w:p w14:paraId="080C18E8"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Viện Hàn lâm Khoa học và Công nghệ Việt Nam</w:t>
            </w:r>
          </w:p>
          <w:p w14:paraId="53C7CD67" w14:textId="65CD1B6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331FD72A" w14:textId="36BBA013"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 Tại Điều 5 “Trình tư, thủ tục thực hiện đầu tư”: </w:t>
            </w:r>
            <w:r w:rsidR="00302E41" w:rsidRPr="000F0EC5">
              <w:rPr>
                <w:rFonts w:ascii="Times New Roman" w:eastAsia="Times New Roman" w:hAnsi="Times New Roman" w:cs="Times New Roman"/>
                <w:sz w:val="26"/>
                <w:szCs w:val="26"/>
                <w:lang w:val="vi-VN"/>
              </w:rPr>
              <w:t>v</w:t>
            </w:r>
            <w:r w:rsidRPr="000F0EC5">
              <w:rPr>
                <w:rFonts w:ascii="Times New Roman" w:eastAsia="Times New Roman" w:hAnsi="Times New Roman" w:cs="Times New Roman"/>
                <w:sz w:val="26"/>
                <w:szCs w:val="26"/>
                <w:lang w:val="vi-VN"/>
              </w:rPr>
              <w:t xml:space="preserve">iệc cho phép bỏ qua một số thủ tục hành chính có thể đẩy nhanh tiến độ đầu tư, nhưng cũng cần được </w:t>
            </w:r>
            <w:r w:rsidR="00302E41" w:rsidRPr="000F0EC5">
              <w:rPr>
                <w:rFonts w:ascii="Times New Roman" w:eastAsia="Times New Roman" w:hAnsi="Times New Roman" w:cs="Times New Roman"/>
                <w:sz w:val="26"/>
                <w:szCs w:val="26"/>
                <w:lang w:val="vi-VN"/>
              </w:rPr>
              <w:t>đối chiếu với các quy định của p</w:t>
            </w:r>
            <w:r w:rsidRPr="000F0EC5">
              <w:rPr>
                <w:rFonts w:ascii="Times New Roman" w:eastAsia="Times New Roman" w:hAnsi="Times New Roman" w:cs="Times New Roman"/>
                <w:sz w:val="26"/>
                <w:szCs w:val="26"/>
                <w:lang w:val="vi-VN"/>
              </w:rPr>
              <w:t>háp luật hiện hành để đảm bảo không vi phạm các nguyên tắc cơ bản về quản lý đầu tư công. Cần có các biện pháp bổ sung để kiểm soát chất lượng và hiệu quả của các dự án, đồng thời đảm bảo tính minh bạch trong toàn bộ quá trình.</w:t>
            </w:r>
          </w:p>
        </w:tc>
        <w:tc>
          <w:tcPr>
            <w:tcW w:w="4252" w:type="dxa"/>
            <w:tcBorders>
              <w:bottom w:val="single" w:sz="4" w:space="0" w:color="auto"/>
            </w:tcBorders>
          </w:tcPr>
          <w:p w14:paraId="678E2B90" w14:textId="26AD44FF" w:rsidR="00F06C27" w:rsidRPr="000F0EC5" w:rsidRDefault="00285C66" w:rsidP="00285C66">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 xml:space="preserve">Tiếp thu ý kiến của </w:t>
            </w:r>
            <w:r w:rsidR="00B44044" w:rsidRPr="000F0EC5">
              <w:rPr>
                <w:rFonts w:ascii="Times New Roman" w:eastAsia="Times New Roman" w:hAnsi="Times New Roman" w:cs="Times New Roman"/>
                <w:sz w:val="26"/>
                <w:szCs w:val="26"/>
                <w:lang w:val="vi-VN"/>
              </w:rPr>
              <w:t>Viện Hàn lâm Khoa học và Công nghệ Việt Nam</w:t>
            </w:r>
            <w:r w:rsidRPr="000F0EC5">
              <w:rPr>
                <w:rFonts w:ascii="Times New Roman" w:eastAsia="Times New Roman" w:hAnsi="Times New Roman" w:cs="Times New Roman"/>
                <w:sz w:val="26"/>
                <w:szCs w:val="26"/>
                <w:lang w:val="vi-VN"/>
              </w:rPr>
              <w:t>,</w:t>
            </w:r>
            <w:r w:rsidR="00B44044" w:rsidRPr="000F0EC5">
              <w:rPr>
                <w:rFonts w:ascii="Times New Roman" w:eastAsia="Times New Roman" w:hAnsi="Times New Roman" w:cs="Times New Roman"/>
                <w:sz w:val="26"/>
                <w:szCs w:val="26"/>
              </w:rPr>
              <w:t xml:space="preserve"> </w:t>
            </w:r>
            <w:r w:rsidRPr="000F0EC5">
              <w:rPr>
                <w:rFonts w:ascii="Times New Roman" w:eastAsia="Times New Roman" w:hAnsi="Times New Roman" w:cs="Times New Roman"/>
                <w:sz w:val="26"/>
                <w:szCs w:val="26"/>
                <w:lang w:val="vi-VN"/>
              </w:rPr>
              <w:t xml:space="preserve">Bộ GTVT và hai Thành phố </w:t>
            </w:r>
            <w:r w:rsidRPr="000F0EC5">
              <w:rPr>
                <w:rFonts w:ascii="Times New Roman" w:eastAsia="Times New Roman" w:hAnsi="Times New Roman" w:cs="Times New Roman"/>
                <w:sz w:val="26"/>
                <w:szCs w:val="26"/>
              </w:rPr>
              <w:t xml:space="preserve">đã rà soát, </w:t>
            </w:r>
            <w:r w:rsidR="00F06C27" w:rsidRPr="000F0EC5">
              <w:rPr>
                <w:rFonts w:ascii="Times New Roman" w:eastAsia="Times New Roman" w:hAnsi="Times New Roman" w:cs="Times New Roman"/>
                <w:sz w:val="26"/>
                <w:szCs w:val="26"/>
                <w:lang w:val="vi-VN"/>
              </w:rPr>
              <w:t xml:space="preserve">đánh giá tác động </w:t>
            </w:r>
            <w:r w:rsidRPr="000F0EC5">
              <w:rPr>
                <w:rFonts w:ascii="Times New Roman" w:eastAsia="Times New Roman" w:hAnsi="Times New Roman" w:cs="Times New Roman"/>
                <w:sz w:val="26"/>
                <w:szCs w:val="26"/>
              </w:rPr>
              <w:t xml:space="preserve">của các </w:t>
            </w:r>
            <w:r w:rsidR="00F06C27" w:rsidRPr="000F0EC5">
              <w:rPr>
                <w:rFonts w:ascii="Times New Roman" w:eastAsia="Times New Roman" w:hAnsi="Times New Roman" w:cs="Times New Roman"/>
                <w:sz w:val="26"/>
                <w:szCs w:val="26"/>
                <w:lang w:val="vi-VN"/>
              </w:rPr>
              <w:t>chính sách</w:t>
            </w:r>
            <w:r w:rsidRPr="000F0EC5">
              <w:rPr>
                <w:rFonts w:ascii="Times New Roman" w:eastAsia="Times New Roman" w:hAnsi="Times New Roman" w:cs="Times New Roman"/>
                <w:sz w:val="26"/>
                <w:szCs w:val="26"/>
              </w:rPr>
              <w:t xml:space="preserve">, đồng thời đề xuất các giải pháp nhằm </w:t>
            </w:r>
            <w:r w:rsidRPr="000F0EC5">
              <w:rPr>
                <w:rFonts w:ascii="Times New Roman" w:eastAsia="Times New Roman" w:hAnsi="Times New Roman" w:cs="Times New Roman"/>
                <w:sz w:val="26"/>
                <w:szCs w:val="26"/>
                <w:lang w:val="vi-VN"/>
              </w:rPr>
              <w:t>kiểm soát chất lượng và hiệu quả của các dự án, đảm bảo tính minh bạch</w:t>
            </w:r>
            <w:r w:rsidR="00F06C27" w:rsidRPr="000F0EC5">
              <w:rPr>
                <w:rFonts w:ascii="Times New Roman" w:eastAsia="Times New Roman" w:hAnsi="Times New Roman" w:cs="Times New Roman"/>
                <w:sz w:val="26"/>
                <w:szCs w:val="26"/>
                <w:lang w:val="vi-VN"/>
              </w:rPr>
              <w:t xml:space="preserve"> </w:t>
            </w:r>
            <w:r w:rsidRPr="000F0EC5">
              <w:rPr>
                <w:rFonts w:ascii="Times New Roman" w:eastAsia="Times New Roman" w:hAnsi="Times New Roman" w:cs="Times New Roman"/>
                <w:sz w:val="26"/>
                <w:szCs w:val="26"/>
              </w:rPr>
              <w:t>và hoàn thiện hồ sơ</w:t>
            </w:r>
            <w:r w:rsidRPr="000F0EC5">
              <w:rPr>
                <w:rFonts w:ascii="Times New Roman" w:eastAsia="Times New Roman" w:hAnsi="Times New Roman" w:cs="Times New Roman"/>
                <w:sz w:val="26"/>
                <w:szCs w:val="26"/>
                <w:lang w:val="vi-VN"/>
              </w:rPr>
              <w:t xml:space="preserve"> gửi Bộ Tư pháp thẩm định.</w:t>
            </w:r>
          </w:p>
        </w:tc>
      </w:tr>
      <w:tr w:rsidR="000F0EC5" w:rsidRPr="000F0EC5" w14:paraId="3622A405" w14:textId="77777777" w:rsidTr="00C74F4D">
        <w:tc>
          <w:tcPr>
            <w:tcW w:w="2269" w:type="dxa"/>
          </w:tcPr>
          <w:p w14:paraId="7220FF75" w14:textId="7DF165CC" w:rsidR="00F06C27" w:rsidRPr="000F0EC5" w:rsidRDefault="00F06C27"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t>Điều 6</w:t>
            </w:r>
          </w:p>
        </w:tc>
        <w:tc>
          <w:tcPr>
            <w:tcW w:w="2977" w:type="dxa"/>
            <w:tcBorders>
              <w:bottom w:val="single" w:sz="4" w:space="0" w:color="auto"/>
            </w:tcBorders>
          </w:tcPr>
          <w:p w14:paraId="30DB46D6"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Viện Hàn lâm Khoa học và Công nghệ Việt Nam</w:t>
            </w:r>
          </w:p>
          <w:p w14:paraId="76F52C87" w14:textId="0D3BB56A"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vAlign w:val="center"/>
          </w:tcPr>
          <w:p w14:paraId="36BA2F27" w14:textId="35758335"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 Tại Điều 6 “Phát triển đô thị theo mô hình TOD”: Mô hình TOD (Transit </w:t>
            </w:r>
            <w:r w:rsidR="00302E41" w:rsidRPr="000F0EC5">
              <w:rPr>
                <w:rFonts w:ascii="Times New Roman" w:eastAsia="Times New Roman" w:hAnsi="Times New Roman" w:cs="Times New Roman"/>
                <w:sz w:val="26"/>
                <w:szCs w:val="26"/>
                <w:lang w:val="vi-VN"/>
              </w:rPr>
              <w:t>-</w:t>
            </w:r>
            <w:r w:rsidRPr="000F0EC5">
              <w:rPr>
                <w:rFonts w:ascii="Times New Roman" w:eastAsia="Times New Roman" w:hAnsi="Times New Roman" w:cs="Times New Roman"/>
                <w:sz w:val="26"/>
                <w:szCs w:val="26"/>
                <w:lang w:val="vi-VN"/>
              </w:rPr>
              <w:t xml:space="preserve"> Oriented Development) là hướng đi đúng đắn giúp kết nối giao thông và phát triển đô thị một cách bền vững. Tuy nhiên, việc áp dụng mô hình này cần đi kèm với các đánh giá tác động môi trường và xã hội để đảm bảo rằng việc phát triển không ảnh hưởng tiêu cực đến đời sống cư dân trong khu vực. Cần có cơ chế phối hợp giữa các cơ </w:t>
            </w:r>
            <w:r w:rsidRPr="000F0EC5">
              <w:rPr>
                <w:rFonts w:ascii="Times New Roman" w:eastAsia="Times New Roman" w:hAnsi="Times New Roman" w:cs="Times New Roman"/>
                <w:sz w:val="26"/>
                <w:szCs w:val="26"/>
                <w:lang w:val="vi-VN"/>
              </w:rPr>
              <w:lastRenderedPageBreak/>
              <w:t>quan chức năng và cộng đồng địa phương trong quá trình quy hoạch và thực hiện các dự án.</w:t>
            </w:r>
          </w:p>
        </w:tc>
        <w:tc>
          <w:tcPr>
            <w:tcW w:w="4252" w:type="dxa"/>
            <w:tcBorders>
              <w:bottom w:val="single" w:sz="4" w:space="0" w:color="auto"/>
            </w:tcBorders>
          </w:tcPr>
          <w:p w14:paraId="1FAFCB9A" w14:textId="2B80457F" w:rsidR="00F06C27" w:rsidRPr="000F0EC5" w:rsidRDefault="00B44044"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lastRenderedPageBreak/>
              <w:t xml:space="preserve">Tiếp thu ý kiến của </w:t>
            </w:r>
            <w:r w:rsidRPr="000F0EC5">
              <w:rPr>
                <w:rFonts w:ascii="Times New Roman" w:eastAsia="Times New Roman" w:hAnsi="Times New Roman" w:cs="Times New Roman"/>
                <w:sz w:val="26"/>
                <w:szCs w:val="26"/>
                <w:lang w:val="vi-VN"/>
              </w:rPr>
              <w:t>Viện Hàn lâm Khoa học và Công nghệ Việt Nam,</w:t>
            </w:r>
            <w:r w:rsidRPr="000F0EC5">
              <w:rPr>
                <w:rFonts w:ascii="Times New Roman" w:eastAsia="Times New Roman" w:hAnsi="Times New Roman" w:cs="Times New Roman"/>
                <w:sz w:val="26"/>
                <w:szCs w:val="26"/>
              </w:rPr>
              <w:t xml:space="preserve"> </w:t>
            </w:r>
            <w:r w:rsidRPr="000F0EC5">
              <w:rPr>
                <w:rFonts w:ascii="Times New Roman" w:eastAsia="Times New Roman" w:hAnsi="Times New Roman" w:cs="Times New Roman"/>
                <w:sz w:val="26"/>
                <w:szCs w:val="26"/>
                <w:lang w:val="vi-VN"/>
              </w:rPr>
              <w:t>trong quá trình quy hoạch và thực hiện các dự án</w:t>
            </w:r>
            <w:r w:rsidRPr="000F0EC5">
              <w:rPr>
                <w:rFonts w:ascii="Times New Roman" w:eastAsia="Times New Roman" w:hAnsi="Times New Roman" w:cs="Times New Roman"/>
                <w:sz w:val="26"/>
                <w:szCs w:val="26"/>
              </w:rPr>
              <w:t xml:space="preserve">, </w:t>
            </w:r>
            <w:r w:rsidR="000D0EDF" w:rsidRPr="000F0EC5">
              <w:rPr>
                <w:rFonts w:ascii="Times New Roman" w:eastAsia="Times New Roman" w:hAnsi="Times New Roman" w:cs="Times New Roman"/>
                <w:sz w:val="26"/>
                <w:szCs w:val="26"/>
                <w:lang w:val="vi-VN"/>
              </w:rPr>
              <w:t xml:space="preserve">Bộ GTVT và hai Thành phố </w:t>
            </w:r>
            <w:r w:rsidRPr="000F0EC5">
              <w:rPr>
                <w:rFonts w:ascii="Times New Roman" w:eastAsia="Times New Roman" w:hAnsi="Times New Roman" w:cs="Times New Roman"/>
                <w:sz w:val="26"/>
                <w:szCs w:val="26"/>
              </w:rPr>
              <w:t xml:space="preserve">sẽ chỉ đạo các cơ quan, đơn vị liên quan phối hợp với chính quyền địa phương và cộng đồng dân cư để hạn chế </w:t>
            </w:r>
            <w:r w:rsidRPr="000F0EC5">
              <w:rPr>
                <w:rFonts w:ascii="Times New Roman" w:eastAsia="Times New Roman" w:hAnsi="Times New Roman" w:cs="Times New Roman"/>
                <w:sz w:val="26"/>
                <w:szCs w:val="26"/>
                <w:lang w:val="vi-VN"/>
              </w:rPr>
              <w:t>ảnh hưởng tiêu cực đến đời sống cư dân trong khu vực</w:t>
            </w:r>
            <w:r w:rsidRPr="000F0EC5">
              <w:rPr>
                <w:rFonts w:ascii="Times New Roman" w:eastAsia="Times New Roman" w:hAnsi="Times New Roman" w:cs="Times New Roman"/>
                <w:sz w:val="26"/>
                <w:szCs w:val="26"/>
              </w:rPr>
              <w:t>.</w:t>
            </w:r>
          </w:p>
        </w:tc>
      </w:tr>
      <w:tr w:rsidR="000F0EC5" w:rsidRPr="000F0EC5" w14:paraId="553AF308" w14:textId="77777777" w:rsidTr="00C74F4D">
        <w:tc>
          <w:tcPr>
            <w:tcW w:w="2269" w:type="dxa"/>
          </w:tcPr>
          <w:p w14:paraId="69FB1BD2" w14:textId="0B8B9DC3" w:rsidR="00F06C27" w:rsidRPr="000F0EC5" w:rsidRDefault="00F06C27"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lastRenderedPageBreak/>
              <w:t>Điều 6</w:t>
            </w:r>
          </w:p>
        </w:tc>
        <w:tc>
          <w:tcPr>
            <w:tcW w:w="2977" w:type="dxa"/>
            <w:tcBorders>
              <w:bottom w:val="single" w:sz="4" w:space="0" w:color="auto"/>
            </w:tcBorders>
          </w:tcPr>
          <w:p w14:paraId="062FFD69"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Viện Hàn lâm Khoa học và Công nghệ Việt Nam</w:t>
            </w:r>
          </w:p>
          <w:p w14:paraId="6167367B" w14:textId="643D613E"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vAlign w:val="center"/>
          </w:tcPr>
          <w:p w14:paraId="4FA1FBCD" w14:textId="703B26BB"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Tại Điều 7 “Phát triển công nghiệp đường sắt, chuyển giao công ng</w:t>
            </w:r>
            <w:r w:rsidR="00302E41" w:rsidRPr="000F0EC5">
              <w:rPr>
                <w:rFonts w:ascii="Times New Roman" w:eastAsia="Times New Roman" w:hAnsi="Times New Roman" w:cs="Times New Roman"/>
                <w:sz w:val="26"/>
                <w:szCs w:val="26"/>
                <w:lang w:val="vi-VN"/>
              </w:rPr>
              <w:t>hệ và đào tạo nguồn nhân lực”: v</w:t>
            </w:r>
            <w:r w:rsidRPr="000F0EC5">
              <w:rPr>
                <w:rFonts w:ascii="Times New Roman" w:eastAsia="Times New Roman" w:hAnsi="Times New Roman" w:cs="Times New Roman"/>
                <w:sz w:val="26"/>
                <w:szCs w:val="26"/>
                <w:lang w:val="vi-VN"/>
              </w:rPr>
              <w:t>iệc phát triển khoa học, công nghệ và nâng cao năng lực nguồn nhân lực là điều rất cần thiết. Cần có các chương trình hợp tác với các tổ chức giáo dục và đào tạo trong và ngoài nước để xây dựng các khóa đào tao chuyên sâu về công nghệ và kỹ thuật đường sắt. Ngoài ra, cần vận dụng các kinh nghiệm quốc tế trong việc chuyển giao công nghệ và phát triển ngành công nghiệp đường sắt.</w:t>
            </w:r>
          </w:p>
        </w:tc>
        <w:tc>
          <w:tcPr>
            <w:tcW w:w="4252" w:type="dxa"/>
            <w:tcBorders>
              <w:bottom w:val="single" w:sz="4" w:space="0" w:color="auto"/>
            </w:tcBorders>
          </w:tcPr>
          <w:p w14:paraId="1445CFA0" w14:textId="01D4C3B1" w:rsidR="00F06C27" w:rsidRPr="000F0EC5" w:rsidRDefault="00B41490" w:rsidP="00B41490">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 xml:space="preserve">Tiếp thu ý kiến của </w:t>
            </w:r>
            <w:r w:rsidRPr="000F0EC5">
              <w:rPr>
                <w:rFonts w:ascii="Times New Roman" w:eastAsia="Times New Roman" w:hAnsi="Times New Roman" w:cs="Times New Roman"/>
                <w:sz w:val="26"/>
                <w:szCs w:val="26"/>
                <w:lang w:val="vi-VN"/>
              </w:rPr>
              <w:t>Viện Hàn lâm Khoa học và Công nghệ Việt Nam,</w:t>
            </w:r>
            <w:r w:rsidRPr="000F0EC5">
              <w:rPr>
                <w:rFonts w:ascii="Times New Roman" w:eastAsia="Times New Roman" w:hAnsi="Times New Roman" w:cs="Times New Roman"/>
                <w:sz w:val="26"/>
                <w:szCs w:val="26"/>
              </w:rPr>
              <w:t xml:space="preserve"> </w:t>
            </w:r>
            <w:r w:rsidR="00EF19C8" w:rsidRPr="000F0EC5">
              <w:rPr>
                <w:rFonts w:ascii="Times New Roman" w:eastAsia="Times New Roman" w:hAnsi="Times New Roman" w:cs="Times New Roman"/>
                <w:sz w:val="26"/>
                <w:szCs w:val="26"/>
                <w:lang w:val="vi-VN"/>
              </w:rPr>
              <w:t xml:space="preserve">Bộ GTVT và hai Thành phố </w:t>
            </w:r>
            <w:r w:rsidRPr="000F0EC5">
              <w:rPr>
                <w:rFonts w:ascii="Times New Roman" w:eastAsia="Times New Roman" w:hAnsi="Times New Roman" w:cs="Times New Roman"/>
                <w:sz w:val="26"/>
                <w:szCs w:val="26"/>
              </w:rPr>
              <w:t>sẽ phối hợp với các bộ, ngành, cơ quan liên quan xây đề án p</w:t>
            </w:r>
            <w:r w:rsidRPr="000F0EC5">
              <w:rPr>
                <w:rFonts w:ascii="Times New Roman" w:eastAsia="Times New Roman" w:hAnsi="Times New Roman" w:cs="Times New Roman"/>
                <w:sz w:val="26"/>
                <w:szCs w:val="26"/>
                <w:lang w:val="vi-VN"/>
              </w:rPr>
              <w:t>hát triển công nghiệp đường sắt, đào tạo nguồn nhân lực</w:t>
            </w:r>
            <w:r w:rsidRPr="000F0EC5">
              <w:rPr>
                <w:rFonts w:ascii="Times New Roman" w:eastAsia="Times New Roman" w:hAnsi="Times New Roman" w:cs="Times New Roman"/>
                <w:sz w:val="26"/>
                <w:szCs w:val="26"/>
              </w:rPr>
              <w:t>, trong đó sẽ nghiên cứu, đề xuất hợp tác với các tổ chức trong nước và quốc tế để bảo triển khai hiệu quả các chính sách này.</w:t>
            </w:r>
          </w:p>
        </w:tc>
      </w:tr>
      <w:tr w:rsidR="000F0EC5" w:rsidRPr="000F0EC5" w14:paraId="6A55A2FB" w14:textId="77777777" w:rsidTr="00C74F4D">
        <w:tc>
          <w:tcPr>
            <w:tcW w:w="2269" w:type="dxa"/>
          </w:tcPr>
          <w:p w14:paraId="2EF111EA" w14:textId="2FACE88D" w:rsidR="00F06C27" w:rsidRPr="000F0EC5" w:rsidRDefault="00F06C27"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t>Điều 9</w:t>
            </w:r>
          </w:p>
        </w:tc>
        <w:tc>
          <w:tcPr>
            <w:tcW w:w="2977" w:type="dxa"/>
            <w:tcBorders>
              <w:bottom w:val="single" w:sz="4" w:space="0" w:color="auto"/>
            </w:tcBorders>
          </w:tcPr>
          <w:p w14:paraId="176230C8"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Viện Hàn lâm Khoa học và Công nghệ Việt Nam</w:t>
            </w:r>
          </w:p>
          <w:p w14:paraId="7148F77A" w14:textId="7F84A093"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vAlign w:val="center"/>
          </w:tcPr>
          <w:p w14:paraId="174AE960" w14:textId="139FC6DF"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Tại Điều 9 “Chính sách riê</w:t>
            </w:r>
            <w:r w:rsidR="004D7243" w:rsidRPr="000F0EC5">
              <w:rPr>
                <w:rFonts w:ascii="Times New Roman" w:eastAsia="Times New Roman" w:hAnsi="Times New Roman" w:cs="Times New Roman"/>
                <w:sz w:val="26"/>
                <w:szCs w:val="26"/>
                <w:lang w:val="vi-VN"/>
              </w:rPr>
              <w:t>ng cho Thành phố Hồ Chí Minh”: c</w:t>
            </w:r>
            <w:r w:rsidRPr="000F0EC5">
              <w:rPr>
                <w:rFonts w:ascii="Times New Roman" w:eastAsia="Times New Roman" w:hAnsi="Times New Roman" w:cs="Times New Roman"/>
                <w:sz w:val="26"/>
                <w:szCs w:val="26"/>
                <w:lang w:val="vi-VN"/>
              </w:rPr>
              <w:t>ần linh hoạt trong việc điều chỉnh quy hoạch và thu hút đầu tư để hài hòa nhu cầu thực tế này. Quyết định về quy hoạch và sử dụng ngân sách cần phải đảm bảo tính khả thi và phục vụ tốt nhất cho cộng đồng dân cư. Cần có sự tham gia của các nhóm lợi ích và cộng đồng để tạo ra sự đồng thuận và hỗ trợ từ phía người dân.</w:t>
            </w:r>
          </w:p>
        </w:tc>
        <w:tc>
          <w:tcPr>
            <w:tcW w:w="4252" w:type="dxa"/>
            <w:tcBorders>
              <w:bottom w:val="single" w:sz="4" w:space="0" w:color="auto"/>
            </w:tcBorders>
          </w:tcPr>
          <w:p w14:paraId="2FE7CAA3" w14:textId="357520F5" w:rsidR="00F06C27" w:rsidRPr="000F0EC5" w:rsidRDefault="000A0607" w:rsidP="000A0607">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 xml:space="preserve">Tiếp thu ý kiến của </w:t>
            </w:r>
            <w:r w:rsidRPr="000F0EC5">
              <w:rPr>
                <w:rFonts w:ascii="Times New Roman" w:eastAsia="Times New Roman" w:hAnsi="Times New Roman" w:cs="Times New Roman"/>
                <w:sz w:val="26"/>
                <w:szCs w:val="26"/>
                <w:lang w:val="vi-VN"/>
              </w:rPr>
              <w:t xml:space="preserve">Viện Hàn lâm Khoa học và Công nghệ Việt Nam, Bộ GTVT và hai Thành phố </w:t>
            </w:r>
            <w:r w:rsidRPr="000F0EC5">
              <w:rPr>
                <w:rFonts w:ascii="Times New Roman" w:eastAsia="Times New Roman" w:hAnsi="Times New Roman" w:cs="Times New Roman"/>
                <w:sz w:val="26"/>
                <w:szCs w:val="26"/>
              </w:rPr>
              <w:t>đã rà soát</w:t>
            </w:r>
            <w:r w:rsidRPr="000F0EC5">
              <w:rPr>
                <w:rFonts w:ascii="Times New Roman" w:eastAsia="Times New Roman" w:hAnsi="Times New Roman" w:cs="Times New Roman"/>
                <w:sz w:val="26"/>
                <w:szCs w:val="26"/>
                <w:lang w:val="vi-VN"/>
              </w:rPr>
              <w:t xml:space="preserve"> </w:t>
            </w:r>
            <w:r w:rsidRPr="000F0EC5">
              <w:rPr>
                <w:rFonts w:ascii="Times New Roman" w:eastAsia="Times New Roman" w:hAnsi="Times New Roman" w:cs="Times New Roman"/>
                <w:spacing w:val="-4"/>
                <w:sz w:val="26"/>
                <w:szCs w:val="26"/>
              </w:rPr>
              <w:t xml:space="preserve">các chính sách </w:t>
            </w:r>
            <w:r w:rsidRPr="000F0EC5">
              <w:rPr>
                <w:rFonts w:ascii="Times New Roman" w:eastAsia="Times New Roman" w:hAnsi="Times New Roman" w:cs="Times New Roman"/>
                <w:sz w:val="26"/>
                <w:szCs w:val="26"/>
              </w:rPr>
              <w:t>và hoàn thiện hồ sơ Nghị quyết gửi Bộ Tư pháp thẩm định.</w:t>
            </w:r>
          </w:p>
        </w:tc>
      </w:tr>
      <w:tr w:rsidR="000F0EC5" w:rsidRPr="000F0EC5" w14:paraId="444EC215" w14:textId="77777777" w:rsidTr="00C74F4D">
        <w:tc>
          <w:tcPr>
            <w:tcW w:w="2269" w:type="dxa"/>
          </w:tcPr>
          <w:p w14:paraId="32411E1A" w14:textId="16BDBB06" w:rsidR="00F06C27" w:rsidRPr="000F0EC5" w:rsidRDefault="00F06C27"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lang w:val="vi-VN"/>
              </w:rPr>
              <w:t xml:space="preserve">Ý kiến chung </w:t>
            </w:r>
          </w:p>
        </w:tc>
        <w:tc>
          <w:tcPr>
            <w:tcW w:w="2977" w:type="dxa"/>
            <w:tcBorders>
              <w:bottom w:val="single" w:sz="4" w:space="0" w:color="auto"/>
            </w:tcBorders>
          </w:tcPr>
          <w:p w14:paraId="07BC86DC"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Bộ Xây dựng</w:t>
            </w:r>
          </w:p>
          <w:p w14:paraId="072CA6C9" w14:textId="556EF7A6" w:rsidR="00F06C27" w:rsidRPr="000F0EC5" w:rsidRDefault="00F06C27"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i/>
                <w:iCs/>
                <w:sz w:val="26"/>
                <w:szCs w:val="26"/>
                <w:lang w:val="vi-VN"/>
              </w:rPr>
              <w:t>(Công văn số 481/BXD-HĐXD ngày 24/01/ 2025</w:t>
            </w:r>
            <w:r w:rsidR="00734EDA" w:rsidRPr="000F0EC5">
              <w:rPr>
                <w:rFonts w:ascii="Times New Roman" w:eastAsia="Times New Roman" w:hAnsi="Times New Roman" w:cs="Times New Roman"/>
                <w:i/>
                <w:iCs/>
                <w:sz w:val="26"/>
                <w:szCs w:val="26"/>
              </w:rPr>
              <w:t>)</w:t>
            </w:r>
          </w:p>
        </w:tc>
        <w:tc>
          <w:tcPr>
            <w:tcW w:w="5670" w:type="dxa"/>
            <w:tcBorders>
              <w:bottom w:val="single" w:sz="4" w:space="0" w:color="auto"/>
            </w:tcBorders>
          </w:tcPr>
          <w:p w14:paraId="5707309B" w14:textId="71215BDE"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 Bộ Xây dựng thống nhất sự cần thiết xây dựng Nghị quyết của Quốc hội về xây dựng cơ chế, chính sách đặc thù, đặc biệt để phát triển hệ thống mạng lưới đường đường sắt đô thị tại </w:t>
            </w:r>
            <w:r w:rsidR="00616CAF" w:rsidRPr="000F0EC5">
              <w:rPr>
                <w:rFonts w:ascii="Times New Roman" w:eastAsia="Times New Roman" w:hAnsi="Times New Roman" w:cs="Times New Roman"/>
                <w:sz w:val="26"/>
                <w:szCs w:val="26"/>
              </w:rPr>
              <w:t>T</w:t>
            </w:r>
            <w:r w:rsidRPr="000F0EC5">
              <w:rPr>
                <w:rFonts w:ascii="Times New Roman" w:eastAsia="Times New Roman" w:hAnsi="Times New Roman" w:cs="Times New Roman"/>
                <w:sz w:val="26"/>
                <w:szCs w:val="26"/>
                <w:lang w:val="vi-VN"/>
              </w:rPr>
              <w:t xml:space="preserve">hành phố Hà Nội, Thành phố Hồ Chí Minh đến năm 2035 để làm cơ sở đầu tư hoàn thiện mạng lưới đường sắt đô thị Thủ đô Hà Nội và Thành phố Hồ Chí Minh đả m bảo tiến độ đã đặt </w:t>
            </w:r>
            <w:r w:rsidRPr="000F0EC5">
              <w:rPr>
                <w:rFonts w:ascii="Times New Roman" w:eastAsia="Times New Roman" w:hAnsi="Times New Roman" w:cs="Times New Roman"/>
                <w:sz w:val="26"/>
                <w:szCs w:val="26"/>
                <w:lang w:val="vi-VN"/>
              </w:rPr>
              <w:lastRenderedPageBreak/>
              <w:t>ra. Bộ Giao thông vận tải cần bám sát các cơ chế, chính sách đặc thù đã được Bộ Chính trị cho ý kiến để hoàn chỉnh dự thảo Nghị quyết theo quy định.</w:t>
            </w:r>
          </w:p>
        </w:tc>
        <w:tc>
          <w:tcPr>
            <w:tcW w:w="4252" w:type="dxa"/>
            <w:tcBorders>
              <w:bottom w:val="single" w:sz="4" w:space="0" w:color="auto"/>
            </w:tcBorders>
          </w:tcPr>
          <w:p w14:paraId="49E07E01" w14:textId="2EC8A399" w:rsidR="00F06C27" w:rsidRPr="000F0EC5" w:rsidRDefault="00504A80"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lastRenderedPageBreak/>
              <w:t>Tiếp thu ý kiến Bộ Xây dựng, Bộ GTVT sẽ phối hợp với hai Thành phố hoàn thiện hồ sơ Nghị quyết, trình cấp có thẩm quyền xem xét, phê duyệt.</w:t>
            </w:r>
          </w:p>
        </w:tc>
      </w:tr>
      <w:tr w:rsidR="000F0EC5" w:rsidRPr="000F0EC5" w14:paraId="5137434A" w14:textId="77777777" w:rsidTr="00C74F4D">
        <w:tc>
          <w:tcPr>
            <w:tcW w:w="2269" w:type="dxa"/>
          </w:tcPr>
          <w:p w14:paraId="1C7871AE" w14:textId="56274700" w:rsidR="00F06C27" w:rsidRPr="000F0EC5" w:rsidRDefault="00F06C27"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lang w:val="vi-VN"/>
              </w:rPr>
              <w:lastRenderedPageBreak/>
              <w:t xml:space="preserve">Ý kiến chung </w:t>
            </w:r>
          </w:p>
        </w:tc>
        <w:tc>
          <w:tcPr>
            <w:tcW w:w="2977" w:type="dxa"/>
            <w:tcBorders>
              <w:bottom w:val="single" w:sz="4" w:space="0" w:color="auto"/>
            </w:tcBorders>
          </w:tcPr>
          <w:p w14:paraId="3BDB9E65"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Bộ Xây dựng</w:t>
            </w:r>
          </w:p>
          <w:p w14:paraId="53ADCFB7" w14:textId="50AFCB26"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21BD2216" w14:textId="0762F616"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Dự thảo Nghị quyết hiện có r</w:t>
            </w:r>
            <w:r w:rsidR="00FD76BA" w:rsidRPr="000F0EC5">
              <w:rPr>
                <w:rFonts w:ascii="Times New Roman" w:eastAsia="Times New Roman" w:hAnsi="Times New Roman" w:cs="Times New Roman"/>
                <w:sz w:val="26"/>
                <w:szCs w:val="26"/>
                <w:lang w:val="vi-VN"/>
              </w:rPr>
              <w:t>iêng chính sách cho Thành phố H</w:t>
            </w:r>
            <w:r w:rsidRPr="000F0EC5">
              <w:rPr>
                <w:rFonts w:ascii="Times New Roman" w:eastAsia="Times New Roman" w:hAnsi="Times New Roman" w:cs="Times New Roman"/>
                <w:sz w:val="26"/>
                <w:szCs w:val="26"/>
                <w:lang w:val="vi-VN"/>
              </w:rPr>
              <w:t>ồ Chí Minh. Đề nghị rà soát làm rõ chính sách riêng của Thà</w:t>
            </w:r>
            <w:r w:rsidR="004D7243" w:rsidRPr="000F0EC5">
              <w:rPr>
                <w:rFonts w:ascii="Times New Roman" w:eastAsia="Times New Roman" w:hAnsi="Times New Roman" w:cs="Times New Roman"/>
                <w:sz w:val="26"/>
                <w:szCs w:val="26"/>
                <w:lang w:val="vi-VN"/>
              </w:rPr>
              <w:t>nh phố Hồ Chí Minh so với việc T</w:t>
            </w:r>
            <w:r w:rsidRPr="000F0EC5">
              <w:rPr>
                <w:rFonts w:ascii="Times New Roman" w:eastAsia="Times New Roman" w:hAnsi="Times New Roman" w:cs="Times New Roman"/>
                <w:sz w:val="26"/>
                <w:szCs w:val="26"/>
                <w:lang w:val="vi-VN"/>
              </w:rPr>
              <w:t>hành phố Hà Nội chỉ áp dụng theo các chính sách chung của dự thảo.</w:t>
            </w:r>
          </w:p>
          <w:p w14:paraId="4E067F77" w14:textId="6FD17A6F"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Nghị quyết; cần so sánh với các chính sách liên quan đến phát triển đường sắt đô thị của thành phố Hà Nội hiện đang được quy định tại Luật Thủ đô năm 2024; Đồng thời cần đảm bảo sự thống nhất, đồng bộ giữa các cơ chế, chính sách đặc thù, đặc biệt đã được đề xuất áp dụng cho thành phố Hà Nội và Thành phố Hồ Chí Minh theo quy định.</w:t>
            </w:r>
          </w:p>
        </w:tc>
        <w:tc>
          <w:tcPr>
            <w:tcW w:w="4252" w:type="dxa"/>
            <w:tcBorders>
              <w:bottom w:val="single" w:sz="4" w:space="0" w:color="auto"/>
            </w:tcBorders>
          </w:tcPr>
          <w:p w14:paraId="2D979996" w14:textId="77777777" w:rsidR="00504A80" w:rsidRPr="000F0EC5" w:rsidRDefault="00504A80" w:rsidP="00504A80">
            <w:pPr>
              <w:widowControl w:val="0"/>
              <w:spacing w:before="40" w:after="40"/>
              <w:jc w:val="both"/>
              <w:rPr>
                <w:rFonts w:ascii="Times New Roman" w:eastAsia="Times New Roman" w:hAnsi="Times New Roman" w:cs="Times New Roman"/>
                <w:spacing w:val="-2"/>
                <w:sz w:val="26"/>
                <w:szCs w:val="26"/>
              </w:rPr>
            </w:pPr>
            <w:r w:rsidRPr="000F0EC5">
              <w:rPr>
                <w:rFonts w:ascii="Times New Roman" w:eastAsia="Times New Roman" w:hAnsi="Times New Roman" w:cs="Times New Roman"/>
                <w:sz w:val="26"/>
                <w:szCs w:val="26"/>
                <w:lang w:val="vi-VN"/>
              </w:rPr>
              <w:t>Về nội dung này</w:t>
            </w:r>
            <w:r w:rsidRPr="000F0EC5">
              <w:rPr>
                <w:rFonts w:ascii="Times New Roman" w:eastAsia="Times New Roman" w:hAnsi="Times New Roman" w:cs="Times New Roman"/>
                <w:spacing w:val="-2"/>
                <w:sz w:val="26"/>
                <w:szCs w:val="26"/>
                <w:lang w:val="vi-VN"/>
              </w:rPr>
              <w:t xml:space="preserve">, </w:t>
            </w:r>
            <w:r w:rsidRPr="000F0EC5">
              <w:rPr>
                <w:rFonts w:ascii="Times New Roman" w:eastAsia="Times New Roman" w:hAnsi="Times New Roman" w:cs="Times New Roman"/>
                <w:sz w:val="26"/>
                <w:szCs w:val="26"/>
                <w:lang w:val="vi-VN"/>
              </w:rPr>
              <w:t xml:space="preserve">Bộ GTVT </w:t>
            </w:r>
            <w:r w:rsidRPr="000F0EC5">
              <w:rPr>
                <w:rFonts w:ascii="Times New Roman" w:eastAsia="Times New Roman" w:hAnsi="Times New Roman" w:cs="Times New Roman"/>
                <w:sz w:val="26"/>
                <w:szCs w:val="26"/>
              </w:rPr>
              <w:t>và</w:t>
            </w:r>
            <w:r w:rsidRPr="000F0EC5">
              <w:rPr>
                <w:rFonts w:ascii="Times New Roman" w:eastAsia="Times New Roman" w:hAnsi="Times New Roman" w:cs="Times New Roman"/>
                <w:sz w:val="26"/>
                <w:szCs w:val="26"/>
                <w:lang w:val="vi-VN"/>
              </w:rPr>
              <w:t xml:space="preserve"> hai Thành phố</w:t>
            </w:r>
            <w:r w:rsidRPr="000F0EC5">
              <w:rPr>
                <w:rFonts w:ascii="Times New Roman" w:eastAsia="Times New Roman" w:hAnsi="Times New Roman" w:cs="Times New Roman"/>
                <w:sz w:val="26"/>
                <w:szCs w:val="26"/>
              </w:rPr>
              <w:t xml:space="preserve"> giải trình như sau:</w:t>
            </w:r>
          </w:p>
          <w:p w14:paraId="6A54C5DB" w14:textId="06456CC2" w:rsidR="00F06C27" w:rsidRPr="000F0EC5" w:rsidRDefault="00504A80"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pacing w:val="-2"/>
                <w:sz w:val="26"/>
                <w:szCs w:val="26"/>
              </w:rPr>
              <w:t>T</w:t>
            </w:r>
            <w:r w:rsidRPr="000F0EC5">
              <w:rPr>
                <w:rFonts w:ascii="Times New Roman" w:eastAsia="Times New Roman" w:hAnsi="Times New Roman" w:cs="Times New Roman"/>
                <w:spacing w:val="-2"/>
                <w:sz w:val="26"/>
                <w:szCs w:val="26"/>
                <w:lang w:val="vi-VN"/>
              </w:rPr>
              <w:t xml:space="preserve">ại hồ sơ dự thảo Nghị quyết gửi Bộ Tư pháp thẩm định, hai Thành phố đã thống nhất trình 09 chính sách đặc thù cho Thành phố Hồ Chí Minh do các chính sách này đã </w:t>
            </w:r>
            <w:r w:rsidRPr="000F0EC5">
              <w:rPr>
                <w:rFonts w:ascii="Times New Roman" w:eastAsia="Times New Roman" w:hAnsi="Times New Roman" w:cs="Times New Roman"/>
                <w:spacing w:val="-2"/>
                <w:sz w:val="26"/>
                <w:szCs w:val="26"/>
              </w:rPr>
              <w:t xml:space="preserve">được quy định </w:t>
            </w:r>
            <w:r w:rsidRPr="000F0EC5">
              <w:rPr>
                <w:rFonts w:ascii="Times New Roman" w:eastAsia="Times New Roman" w:hAnsi="Times New Roman" w:cs="Times New Roman"/>
                <w:spacing w:val="-2"/>
                <w:sz w:val="26"/>
                <w:szCs w:val="26"/>
                <w:lang w:val="vi-VN"/>
              </w:rPr>
              <w:t xml:space="preserve">trong Luật Thủ đô </w:t>
            </w:r>
            <w:r w:rsidRPr="000F0EC5">
              <w:rPr>
                <w:rFonts w:ascii="Times New Roman" w:eastAsia="Times New Roman" w:hAnsi="Times New Roman" w:cs="Times New Roman"/>
                <w:spacing w:val="-2"/>
                <w:sz w:val="26"/>
                <w:szCs w:val="26"/>
              </w:rPr>
              <w:t>nhưng</w:t>
            </w:r>
            <w:r w:rsidRPr="000F0EC5">
              <w:rPr>
                <w:rFonts w:ascii="Times New Roman" w:eastAsia="Times New Roman" w:hAnsi="Times New Roman" w:cs="Times New Roman"/>
                <w:spacing w:val="-2"/>
                <w:sz w:val="26"/>
                <w:szCs w:val="26"/>
                <w:lang w:val="vi-VN"/>
              </w:rPr>
              <w:t xml:space="preserve"> không </w:t>
            </w:r>
            <w:r w:rsidRPr="000F0EC5">
              <w:rPr>
                <w:rFonts w:ascii="Times New Roman" w:eastAsia="Times New Roman" w:hAnsi="Times New Roman" w:cs="Times New Roman"/>
                <w:spacing w:val="-2"/>
                <w:sz w:val="26"/>
                <w:szCs w:val="26"/>
              </w:rPr>
              <w:t>chưa được quy định áp dụng cho Thành phố Hồ Chí Minh tại các văn bản pháp luật hiện hành.</w:t>
            </w:r>
          </w:p>
        </w:tc>
      </w:tr>
      <w:tr w:rsidR="000F0EC5" w:rsidRPr="000F0EC5" w14:paraId="15EDD2D4" w14:textId="77777777" w:rsidTr="00C74F4D">
        <w:tc>
          <w:tcPr>
            <w:tcW w:w="2269" w:type="dxa"/>
          </w:tcPr>
          <w:p w14:paraId="501D5AD4" w14:textId="51CF6422"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Hội đồng TOD và việc phát triển đô thị trong khu vực TOD </w:t>
            </w:r>
          </w:p>
        </w:tc>
        <w:tc>
          <w:tcPr>
            <w:tcW w:w="2977" w:type="dxa"/>
            <w:tcBorders>
              <w:bottom w:val="single" w:sz="4" w:space="0" w:color="auto"/>
            </w:tcBorders>
          </w:tcPr>
          <w:p w14:paraId="1C4153E8"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Bộ Xây dựng</w:t>
            </w:r>
          </w:p>
          <w:p w14:paraId="113254E7" w14:textId="7661F81E"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5DCB8856"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Tại dự thảo Nghị quyết có đề xuất thành lập Hội đồng TOD, do vậy cần làm rõ chức năng, nhiệm vụ của Hội đồng TOD để cho thấy sự cần thiết thành lập Hội đồng này theo quy định.</w:t>
            </w:r>
          </w:p>
          <w:p w14:paraId="52EFEC3F" w14:textId="643A37A9"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 Về nội dung phát triển đô thị trong khu vực TOD được nêu tại dự thảo Tờ trình Chính phủ đã đề cập đến lý do đề xuất nhằm tạo đồng thuận (hỗ trợ chủ sở hữu các địa điểm bị hạn chế sử dụng được quyền phát triển không gian vì lợi ích công cộng), góp phần bảo đảm quyền, lợi ích hợp pháp, chính đáng và ổn định cuộc sống cho người dân bị thu hồi đất, giảm thiểu tình trạng tranh chấp, khiếu nại, tố cáo trong nhân dân,.... Tuy nhiên, nội dung đề xuất tại Điều 6 dự </w:t>
            </w:r>
            <w:r w:rsidRPr="000F0EC5">
              <w:rPr>
                <w:rFonts w:ascii="Times New Roman" w:eastAsia="Times New Roman" w:hAnsi="Times New Roman" w:cs="Times New Roman"/>
                <w:sz w:val="26"/>
                <w:szCs w:val="26"/>
                <w:lang w:val="vi-VN"/>
              </w:rPr>
              <w:lastRenderedPageBreak/>
              <w:t>thảo Nghị quyết quy định phát triển theo mô hình TOD chưa thể hiện được các nội dung đã nêu tại Tờ trình, đề nghị nghiên cứu, bổ sung làm rõ, do đây là nội dung rất quan trọng, ảnh hưởng trực tiếp đến người dân trong khu vực TOD và cũng tác động trực tiếp đến tiến độ triển khai các dự án đường sắt đô thị.</w:t>
            </w:r>
          </w:p>
        </w:tc>
        <w:tc>
          <w:tcPr>
            <w:tcW w:w="4252" w:type="dxa"/>
            <w:tcBorders>
              <w:bottom w:val="single" w:sz="4" w:space="0" w:color="auto"/>
            </w:tcBorders>
          </w:tcPr>
          <w:p w14:paraId="59470DEB" w14:textId="1F6EA4A4" w:rsidR="00F06C27" w:rsidRPr="000F0EC5" w:rsidRDefault="00C331EE"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lastRenderedPageBreak/>
              <w:t>Tiếp thu ý kiến Bộ Xây dựng</w:t>
            </w:r>
            <w:r w:rsidR="005322AE" w:rsidRPr="000F0EC5">
              <w:rPr>
                <w:rFonts w:ascii="Times New Roman" w:eastAsia="Times New Roman" w:hAnsi="Times New Roman" w:cs="Times New Roman"/>
                <w:sz w:val="26"/>
                <w:szCs w:val="26"/>
                <w:lang w:val="vi-VN"/>
              </w:rPr>
              <w:t xml:space="preserve">, Bộ GTVT và hai Thành phố </w:t>
            </w:r>
            <w:r w:rsidRPr="000F0EC5">
              <w:rPr>
                <w:rFonts w:ascii="Times New Roman" w:eastAsia="Times New Roman" w:hAnsi="Times New Roman" w:cs="Times New Roman"/>
                <w:sz w:val="26"/>
                <w:szCs w:val="26"/>
              </w:rPr>
              <w:t>đã rà soát, vi chỉnh (Điều 6 dự thảo Nghị quyết) và hoàn thiện hồ sơ Nghị quyết gửi Bộ Tư pháp thẩm định.</w:t>
            </w:r>
          </w:p>
        </w:tc>
      </w:tr>
      <w:tr w:rsidR="000F0EC5" w:rsidRPr="000F0EC5" w14:paraId="77A3DF3C" w14:textId="77777777" w:rsidTr="00C74F4D">
        <w:tc>
          <w:tcPr>
            <w:tcW w:w="2269" w:type="dxa"/>
          </w:tcPr>
          <w:p w14:paraId="5FBDDC6A" w14:textId="127DBCC6"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lastRenderedPageBreak/>
              <w:t xml:space="preserve">Về nội dung dự thảo Tờ trình Chính phủ và dự thảo Tờ trình Ủy ban Thường vụ Quốc Hội và Hồ sơ đề nghị xây dựng Nghị quyết của Quốc hội </w:t>
            </w:r>
          </w:p>
        </w:tc>
        <w:tc>
          <w:tcPr>
            <w:tcW w:w="2977" w:type="dxa"/>
            <w:tcBorders>
              <w:bottom w:val="single" w:sz="4" w:space="0" w:color="auto"/>
            </w:tcBorders>
          </w:tcPr>
          <w:p w14:paraId="7CBFB511"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Bộ Xây dựng</w:t>
            </w:r>
          </w:p>
          <w:p w14:paraId="11BDC0B4" w14:textId="360A4D0C"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vAlign w:val="center"/>
          </w:tcPr>
          <w:p w14:paraId="45F14580"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Về nội dung dự thảo Tờ trình Chính phủ và dự thảo Tờ trình Ủy ban Thường vụ Quốc Hội, mục 2 Phần I về cơ cở thực tiễn, đề nghị bổ sung cơ sở thực tiễn đối với thành phố Hà Nội (hiện dự thảo chỉ đề cập đến Thành phố Hồ Chí Minh).</w:t>
            </w:r>
          </w:p>
          <w:p w14:paraId="379665F9" w14:textId="54041EA8"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Hồ sơ đề nghị xây dựng Nghị quyết của Quốc hội về xây dựng cơ chế, chính sách đặc thù, đặc biệt để phát triển hệ thống mạng lưới đường sắt đô thị tại thành phố Hà Nội, Thành phố Hồ Chí Minh đến năm 2035 cần được rà soát, hoàn chỉnh đảm bảo các quy định của Luật ban hành văn bản quy phạm pháp luật và các quy định của pháp luật khác có liên quan.</w:t>
            </w:r>
          </w:p>
        </w:tc>
        <w:tc>
          <w:tcPr>
            <w:tcW w:w="4252" w:type="dxa"/>
            <w:tcBorders>
              <w:bottom w:val="single" w:sz="4" w:space="0" w:color="auto"/>
            </w:tcBorders>
          </w:tcPr>
          <w:p w14:paraId="1FD2DE38" w14:textId="3EA2C838" w:rsidR="00F06C27" w:rsidRPr="000F0EC5" w:rsidRDefault="00133499" w:rsidP="00133499">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Tiếp thu ý kiến Bộ Xây dựng</w:t>
            </w:r>
            <w:r w:rsidRPr="000F0EC5">
              <w:rPr>
                <w:rFonts w:ascii="Times New Roman" w:eastAsia="Times New Roman" w:hAnsi="Times New Roman" w:cs="Times New Roman"/>
                <w:sz w:val="26"/>
                <w:szCs w:val="26"/>
                <w:lang w:val="vi-VN"/>
              </w:rPr>
              <w:t xml:space="preserve">, Bộ GTVT và hai Thành phố </w:t>
            </w:r>
            <w:r w:rsidRPr="000F0EC5">
              <w:rPr>
                <w:rFonts w:ascii="Times New Roman" w:eastAsia="Times New Roman" w:hAnsi="Times New Roman" w:cs="Times New Roman"/>
                <w:sz w:val="26"/>
                <w:szCs w:val="26"/>
              </w:rPr>
              <w:t>đã rà soát, hoàn thiện hồ sơ Nghị quyết gửi Bộ Tư pháp thẩm định.</w:t>
            </w:r>
          </w:p>
        </w:tc>
      </w:tr>
      <w:tr w:rsidR="000F0EC5" w:rsidRPr="000F0EC5" w14:paraId="583D8431" w14:textId="77777777" w:rsidTr="00C74F4D">
        <w:tc>
          <w:tcPr>
            <w:tcW w:w="2269" w:type="dxa"/>
          </w:tcPr>
          <w:p w14:paraId="64B7F948" w14:textId="04320B6C" w:rsidR="00F06C27" w:rsidRPr="000F0EC5" w:rsidRDefault="00F06C27"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t>Khoản 4, Điều 5</w:t>
            </w:r>
          </w:p>
        </w:tc>
        <w:tc>
          <w:tcPr>
            <w:tcW w:w="2977" w:type="dxa"/>
            <w:tcBorders>
              <w:bottom w:val="single" w:sz="4" w:space="0" w:color="auto"/>
            </w:tcBorders>
          </w:tcPr>
          <w:p w14:paraId="0EECF0B3"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Bộ Xây dựng</w:t>
            </w:r>
          </w:p>
          <w:p w14:paraId="00E31BFF" w14:textId="653A8DE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0C41DCE9" w14:textId="0A51E07A"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 Tại khoản 4 Điều 5 dự thảo quy định “Các công trình đường sắt đô thị (nhà ga, nút giao, cầu, các hạng mục công </w:t>
            </w:r>
            <w:r w:rsidR="009A5651" w:rsidRPr="000F0EC5">
              <w:rPr>
                <w:rFonts w:ascii="Times New Roman" w:eastAsia="Times New Roman" w:hAnsi="Times New Roman" w:cs="Times New Roman"/>
                <w:sz w:val="26"/>
                <w:szCs w:val="26"/>
                <w:lang w:val="vi-VN"/>
              </w:rPr>
              <w:t>trình liên quan thuộc dự án đườ</w:t>
            </w:r>
            <w:r w:rsidRPr="000F0EC5">
              <w:rPr>
                <w:rFonts w:ascii="Times New Roman" w:eastAsia="Times New Roman" w:hAnsi="Times New Roman" w:cs="Times New Roman"/>
                <w:sz w:val="26"/>
                <w:szCs w:val="26"/>
                <w:lang w:val="vi-VN"/>
              </w:rPr>
              <w:t>ng sắt đô thị) không phải thi tuyển phương án kiến trúc.”</w:t>
            </w:r>
          </w:p>
          <w:p w14:paraId="23B5BB23" w14:textId="55C47CB5"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Tuy nhiên, để bảo đảm chất lượng kiến trúc của các công trình nhà ga, tối ưu hóa công năng sử dụng, đáp ứng các yêu câu về thẩm mỹ và vận hành hiệu quả , đề nghị bổ sung vào nhiệm vụ của Hội đồng TOD tại điểm a khoản 12 Điều 5 dự thảo Nghị quyết như sau: "a) Thẩm định nhiệm vụ và quy hoạch phương án </w:t>
            </w:r>
            <w:r w:rsidRPr="000F0EC5">
              <w:rPr>
                <w:rFonts w:ascii="Times New Roman" w:eastAsia="Times New Roman" w:hAnsi="Times New Roman" w:cs="Times New Roman"/>
                <w:sz w:val="26"/>
                <w:szCs w:val="26"/>
                <w:lang w:val="vi-VN"/>
              </w:rPr>
              <w:lastRenderedPageBreak/>
              <w:t>tuyến, vị trí công trình trên tuyến đường sắt đô thị và quy hoạch khu vực TOD; phương án kiến trúc các công trình đường sắt đô thị có tính chất điểm nhấn trong đô thị.".</w:t>
            </w:r>
          </w:p>
        </w:tc>
        <w:tc>
          <w:tcPr>
            <w:tcW w:w="4252" w:type="dxa"/>
            <w:tcBorders>
              <w:bottom w:val="single" w:sz="4" w:space="0" w:color="auto"/>
            </w:tcBorders>
          </w:tcPr>
          <w:p w14:paraId="0DD8FBB8" w14:textId="06E6E708" w:rsidR="003F1E11" w:rsidRPr="000F0EC5" w:rsidRDefault="00133499" w:rsidP="00133499">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lastRenderedPageBreak/>
              <w:t>Tiếp thu ý kiến Bộ Xây dựng</w:t>
            </w:r>
            <w:r w:rsidRPr="000F0EC5">
              <w:rPr>
                <w:rFonts w:ascii="Times New Roman" w:eastAsia="Times New Roman" w:hAnsi="Times New Roman" w:cs="Times New Roman"/>
                <w:sz w:val="26"/>
                <w:szCs w:val="26"/>
                <w:lang w:val="vi-VN"/>
              </w:rPr>
              <w:t xml:space="preserve">, Bộ GTVT và hai Thành phố </w:t>
            </w:r>
            <w:r w:rsidRPr="000F0EC5">
              <w:rPr>
                <w:rFonts w:ascii="Times New Roman" w:eastAsia="Times New Roman" w:hAnsi="Times New Roman" w:cs="Times New Roman"/>
                <w:sz w:val="26"/>
                <w:szCs w:val="26"/>
              </w:rPr>
              <w:t>đã rà soát, vi chỉnh (Điều 5 dự thảo Nghị quyết) và hoàn thiện hồ sơ Nghị quyết gửi Bộ Tư pháp thẩm định.</w:t>
            </w:r>
          </w:p>
        </w:tc>
      </w:tr>
      <w:tr w:rsidR="000F0EC5" w:rsidRPr="000F0EC5" w14:paraId="2516D31A" w14:textId="77777777" w:rsidTr="00C74F4D">
        <w:tc>
          <w:tcPr>
            <w:tcW w:w="2269" w:type="dxa"/>
          </w:tcPr>
          <w:p w14:paraId="4B0532CA" w14:textId="16DCA33C" w:rsidR="00F06C27" w:rsidRPr="000F0EC5" w:rsidRDefault="00F06C27"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lang w:val="vi-VN"/>
              </w:rPr>
              <w:lastRenderedPageBreak/>
              <w:t>Khoản 7 Điều 5</w:t>
            </w:r>
          </w:p>
        </w:tc>
        <w:tc>
          <w:tcPr>
            <w:tcW w:w="2977" w:type="dxa"/>
            <w:tcBorders>
              <w:bottom w:val="single" w:sz="4" w:space="0" w:color="auto"/>
            </w:tcBorders>
          </w:tcPr>
          <w:p w14:paraId="296EFA08"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Bộ Xây dựng</w:t>
            </w:r>
          </w:p>
          <w:p w14:paraId="217A4F98" w14:textId="0A88A352"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6C4C3662" w14:textId="3C3A22BE" w:rsidR="00F06C27" w:rsidRPr="000F0EC5" w:rsidRDefault="00F06C27" w:rsidP="000D5036">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 Tại khoản 7 Điều 5: Tổng mức đầu tư xây dựng được quy định tại Điều 134 Luật Xây dựng, theo đó chi phí vận hành, bảo trì công trình không thuộc tổng mức đầu tư xây dựng, dự toán gói thầu. Do đó, đề nghị chỉnh sửa tên khoản 7 Điều 5 thành </w:t>
            </w:r>
            <w:r w:rsidR="000D5036" w:rsidRPr="000F0EC5">
              <w:rPr>
                <w:rFonts w:ascii="Times New Roman" w:eastAsia="Times New Roman" w:hAnsi="Times New Roman" w:cs="Times New Roman"/>
                <w:sz w:val="26"/>
                <w:szCs w:val="26"/>
              </w:rPr>
              <w:t>“</w:t>
            </w:r>
            <w:r w:rsidRPr="000F0EC5">
              <w:rPr>
                <w:rFonts w:ascii="Times New Roman" w:eastAsia="Times New Roman" w:hAnsi="Times New Roman" w:cs="Times New Roman"/>
                <w:i/>
                <w:iCs/>
                <w:sz w:val="26"/>
                <w:szCs w:val="26"/>
                <w:lang w:val="vi-VN"/>
              </w:rPr>
              <w:t>Lập tổng mức đầu tư, dự toán gói thầu, chi phí vận hành và bảo trì công trình</w:t>
            </w:r>
            <w:r w:rsidR="000D5036" w:rsidRPr="000F0EC5">
              <w:rPr>
                <w:rFonts w:ascii="Times New Roman" w:eastAsia="Times New Roman" w:hAnsi="Times New Roman" w:cs="Times New Roman"/>
                <w:sz w:val="26"/>
                <w:szCs w:val="26"/>
              </w:rPr>
              <w:t>”</w:t>
            </w:r>
            <w:r w:rsidRPr="000F0EC5">
              <w:rPr>
                <w:rFonts w:ascii="Times New Roman" w:eastAsia="Times New Roman" w:hAnsi="Times New Roman" w:cs="Times New Roman"/>
                <w:sz w:val="26"/>
                <w:szCs w:val="26"/>
                <w:lang w:val="vi-VN"/>
              </w:rPr>
              <w:t>. Đồng thời, khi áp dụng dữ liệu của các dự án đường sắt tương tự trên thế giới, việc quy đổi các yếu tố chi phí ngoài việc quy đổi về thời điểm tính toán như nội dung nêu tại điểm a, điểm b thì cần phải điều chỉnh, quy đổi cho phù hợp với điều kiện cụ thể của Dự án, tiêu chuẩn, quy chuẩn áp dụng.</w:t>
            </w:r>
          </w:p>
        </w:tc>
        <w:tc>
          <w:tcPr>
            <w:tcW w:w="4252" w:type="dxa"/>
            <w:tcBorders>
              <w:bottom w:val="single" w:sz="4" w:space="0" w:color="auto"/>
            </w:tcBorders>
          </w:tcPr>
          <w:p w14:paraId="42CF4856" w14:textId="562F2255" w:rsidR="00F06C27" w:rsidRPr="000F0EC5" w:rsidRDefault="00E641AD"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t>Tiếp thu ý kiến Bộ Xây dựng</w:t>
            </w:r>
            <w:r w:rsidRPr="000F0EC5">
              <w:rPr>
                <w:rFonts w:ascii="Times New Roman" w:eastAsia="Times New Roman" w:hAnsi="Times New Roman" w:cs="Times New Roman"/>
                <w:sz w:val="26"/>
                <w:szCs w:val="26"/>
                <w:lang w:val="vi-VN"/>
              </w:rPr>
              <w:t xml:space="preserve">, </w:t>
            </w:r>
            <w:r w:rsidRPr="000F0EC5">
              <w:rPr>
                <w:rFonts w:ascii="Times New Roman" w:eastAsia="Times New Roman" w:hAnsi="Times New Roman" w:cs="Times New Roman"/>
                <w:sz w:val="26"/>
                <w:szCs w:val="26"/>
              </w:rPr>
              <w:t>để triển khai chính sách này, Bộ GTVT và hai Thành phố sẽ tiếp tục phối hợp với Bộ Xây dựng xây dựng các văn bản pháp luật chi tiết để hướng dẫn thực hiện.</w:t>
            </w:r>
          </w:p>
        </w:tc>
      </w:tr>
      <w:tr w:rsidR="000F0EC5" w:rsidRPr="000F0EC5" w14:paraId="1B7725CB" w14:textId="77777777" w:rsidTr="00C74F4D">
        <w:tc>
          <w:tcPr>
            <w:tcW w:w="2269" w:type="dxa"/>
          </w:tcPr>
          <w:p w14:paraId="77AD4756" w14:textId="71FB7C4C" w:rsidR="00F06C27" w:rsidRPr="000F0EC5" w:rsidRDefault="00F06C27"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t>K</w:t>
            </w:r>
            <w:r w:rsidRPr="000F0EC5">
              <w:rPr>
                <w:rFonts w:ascii="Times New Roman" w:eastAsia="Times New Roman" w:hAnsi="Times New Roman" w:cs="Times New Roman"/>
                <w:sz w:val="26"/>
                <w:szCs w:val="26"/>
                <w:lang w:val="vi-VN"/>
              </w:rPr>
              <w:t>hoản 1 và khoản 2 Điều 6</w:t>
            </w:r>
          </w:p>
        </w:tc>
        <w:tc>
          <w:tcPr>
            <w:tcW w:w="2977" w:type="dxa"/>
            <w:tcBorders>
              <w:bottom w:val="single" w:sz="4" w:space="0" w:color="auto"/>
            </w:tcBorders>
          </w:tcPr>
          <w:p w14:paraId="57DC6223"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Bộ Xây dựng</w:t>
            </w:r>
          </w:p>
          <w:p w14:paraId="4D96A59A" w14:textId="2C7CB04A"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vAlign w:val="center"/>
          </w:tcPr>
          <w:p w14:paraId="275BEC6C" w14:textId="6F76B9F2"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Tại khoản 1 và khoản 2 Điều 6: Theo quy định tại khoản 19 Điều 2 Luật Quy hoạch đô thị và nông thôn năm 2024, nội dung "</w:t>
            </w:r>
            <w:r w:rsidRPr="000F0EC5">
              <w:rPr>
                <w:rFonts w:ascii="Times New Roman" w:eastAsia="Times New Roman" w:hAnsi="Times New Roman" w:cs="Times New Roman"/>
                <w:i/>
                <w:iCs/>
                <w:sz w:val="26"/>
                <w:szCs w:val="26"/>
                <w:lang w:val="vi-VN"/>
              </w:rPr>
              <w:t>chỉ tiêu sử dụng đất quy hoạch</w:t>
            </w:r>
            <w:r w:rsidRPr="000F0EC5">
              <w:rPr>
                <w:rFonts w:ascii="Times New Roman" w:eastAsia="Times New Roman" w:hAnsi="Times New Roman" w:cs="Times New Roman"/>
                <w:sz w:val="26"/>
                <w:szCs w:val="26"/>
                <w:lang w:val="vi-VN"/>
              </w:rPr>
              <w:t>" đã được định nghĩa rõ ràng. Do đó, đề nghị cơ quan chủ trì soạn thảo rà soát và làm rõ nội dung này trong dự thảo Nghị quyết để bảo đảm tính thống nhất.</w:t>
            </w:r>
          </w:p>
        </w:tc>
        <w:tc>
          <w:tcPr>
            <w:tcW w:w="4252" w:type="dxa"/>
            <w:tcBorders>
              <w:bottom w:val="single" w:sz="4" w:space="0" w:color="auto"/>
            </w:tcBorders>
          </w:tcPr>
          <w:p w14:paraId="0C89BF28" w14:textId="33A04293" w:rsidR="00F06C27" w:rsidRPr="000F0EC5" w:rsidRDefault="00094DBD" w:rsidP="00094DBD">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Tiếp thu ý kiến Bộ Xây dựng</w:t>
            </w:r>
            <w:r w:rsidRPr="000F0EC5">
              <w:rPr>
                <w:rFonts w:ascii="Times New Roman" w:eastAsia="Times New Roman" w:hAnsi="Times New Roman" w:cs="Times New Roman"/>
                <w:sz w:val="26"/>
                <w:szCs w:val="26"/>
                <w:lang w:val="vi-VN"/>
              </w:rPr>
              <w:t xml:space="preserve">, Bộ GTVT và hai Thành phố </w:t>
            </w:r>
            <w:r w:rsidRPr="000F0EC5">
              <w:rPr>
                <w:rFonts w:ascii="Times New Roman" w:eastAsia="Times New Roman" w:hAnsi="Times New Roman" w:cs="Times New Roman"/>
                <w:sz w:val="26"/>
                <w:szCs w:val="26"/>
              </w:rPr>
              <w:t>đã rà soát, vi chỉnh (Điều 6 dự thảo Nghị quyết) và hoàn thiện hồ sơ Nghị quyết gửi Bộ Tư pháp thẩm định.</w:t>
            </w:r>
          </w:p>
        </w:tc>
      </w:tr>
      <w:tr w:rsidR="000F0EC5" w:rsidRPr="000F0EC5" w14:paraId="7647E93C" w14:textId="77777777" w:rsidTr="00C74F4D">
        <w:tc>
          <w:tcPr>
            <w:tcW w:w="2269" w:type="dxa"/>
          </w:tcPr>
          <w:p w14:paraId="2F4B53C8" w14:textId="7991370B" w:rsidR="00F06C27" w:rsidRPr="000F0EC5" w:rsidRDefault="00F06C27"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t>K</w:t>
            </w:r>
            <w:r w:rsidRPr="000F0EC5">
              <w:rPr>
                <w:rFonts w:ascii="Times New Roman" w:eastAsia="Times New Roman" w:hAnsi="Times New Roman" w:cs="Times New Roman"/>
                <w:sz w:val="26"/>
                <w:szCs w:val="26"/>
                <w:lang w:val="vi-VN"/>
              </w:rPr>
              <w:t>hoản 1 Điều 9</w:t>
            </w:r>
          </w:p>
        </w:tc>
        <w:tc>
          <w:tcPr>
            <w:tcW w:w="2977" w:type="dxa"/>
            <w:tcBorders>
              <w:bottom w:val="single" w:sz="4" w:space="0" w:color="auto"/>
            </w:tcBorders>
          </w:tcPr>
          <w:p w14:paraId="52F9A911" w14:textId="7777777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Bộ Xây dựng</w:t>
            </w:r>
          </w:p>
          <w:p w14:paraId="77D9FBD1" w14:textId="276FADA7"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vAlign w:val="center"/>
          </w:tcPr>
          <w:p w14:paraId="009E6ACE" w14:textId="4A1FFB10" w:rsidR="00F06C27" w:rsidRPr="000F0EC5" w:rsidRDefault="00170553"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Tại khoản 1 Điều 9: đ</w:t>
            </w:r>
            <w:r w:rsidR="00F06C27" w:rsidRPr="000F0EC5">
              <w:rPr>
                <w:rFonts w:ascii="Times New Roman" w:eastAsia="Times New Roman" w:hAnsi="Times New Roman" w:cs="Times New Roman"/>
                <w:sz w:val="26"/>
                <w:szCs w:val="26"/>
                <w:lang w:val="vi-VN"/>
              </w:rPr>
              <w:t xml:space="preserve">ề nghị bỏ quy định tại đây với lý do: </w:t>
            </w:r>
            <w:r w:rsidRPr="000F0EC5">
              <w:rPr>
                <w:rFonts w:ascii="Times New Roman" w:eastAsia="Times New Roman" w:hAnsi="Times New Roman" w:cs="Times New Roman"/>
                <w:sz w:val="26"/>
                <w:szCs w:val="26"/>
                <w:lang w:val="vi-VN"/>
              </w:rPr>
              <w:t>n</w:t>
            </w:r>
            <w:r w:rsidR="00F06C27" w:rsidRPr="000F0EC5">
              <w:rPr>
                <w:rFonts w:ascii="Times New Roman" w:eastAsia="Times New Roman" w:hAnsi="Times New Roman" w:cs="Times New Roman"/>
                <w:sz w:val="26"/>
                <w:szCs w:val="26"/>
                <w:lang w:val="vi-VN"/>
              </w:rPr>
              <w:t xml:space="preserve">ội dung này đã được quy định tại Nghị quyết số 98/2023/QH15 ngày 24/6/2023 của Quốc hội về thí điểm một số cơ chế, chính sách đặc thù phát triển </w:t>
            </w:r>
            <w:r w:rsidR="00F06C27" w:rsidRPr="000F0EC5">
              <w:rPr>
                <w:rFonts w:ascii="Times New Roman" w:eastAsia="Times New Roman" w:hAnsi="Times New Roman" w:cs="Times New Roman"/>
                <w:sz w:val="26"/>
                <w:szCs w:val="26"/>
                <w:lang w:val="vi-VN"/>
              </w:rPr>
              <w:lastRenderedPageBreak/>
              <w:t>Thành phố Hồ Chí Minh. Thủ tướng Chính phủ đã ban hành Quyết định số 20/2023/QĐ -TTg ngày 10/8/2023 quy định về thí điểm phân cấp và trình tự, thủ tục phê duyệt điều chỉnh cục bộ quy hoạch chung xây dựng khu chức năng, quy hoạch chung đô thị và quy hoạch chuyên ngành hạ tầng kỹ thuật tại Thành phố Hồ Chí Minh. Ngoài ra, dự thảo Quyết định của Thủ tướng quy định về phân cấp thẩm quyền và trình tự, thủ tục phê duyệt điều chỉnh cục bộ quy hoạch đô thị và nông thôn được Thủ tướng Chính phủ phê duyệt do UBND cấp tỉnh tổ chức lập đang được lấy ý kiến rộng rãi để hoàn chỉnh, đảm bảo có hiệu lực từ 01/7/2025 đồng thời với hiệu lực của Luật</w:t>
            </w:r>
            <w:r w:rsidRPr="000F0EC5">
              <w:rPr>
                <w:rFonts w:ascii="Times New Roman" w:eastAsia="Times New Roman" w:hAnsi="Times New Roman" w:cs="Times New Roman"/>
                <w:sz w:val="26"/>
                <w:szCs w:val="26"/>
                <w:lang w:val="vi-VN"/>
              </w:rPr>
              <w:t xml:space="preserve"> Quy hoạch đô thị và nông thôn.</w:t>
            </w:r>
          </w:p>
        </w:tc>
        <w:tc>
          <w:tcPr>
            <w:tcW w:w="4252" w:type="dxa"/>
            <w:tcBorders>
              <w:bottom w:val="single" w:sz="4" w:space="0" w:color="auto"/>
            </w:tcBorders>
          </w:tcPr>
          <w:p w14:paraId="37ED65EE" w14:textId="466C4DDB" w:rsidR="00F06C27" w:rsidRPr="000F0EC5" w:rsidRDefault="009711D9"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lang w:val="vi-VN"/>
              </w:rPr>
              <w:lastRenderedPageBreak/>
              <w:t>Về nội dung này, Bộ GTVT và hai Thành phố tiếp thu, làm rõ như sau</w:t>
            </w:r>
            <w:r w:rsidR="00170553" w:rsidRPr="000F0EC5">
              <w:rPr>
                <w:rFonts w:ascii="Times New Roman" w:eastAsia="Times New Roman" w:hAnsi="Times New Roman" w:cs="Times New Roman"/>
                <w:sz w:val="26"/>
                <w:szCs w:val="26"/>
                <w:lang w:val="vi-VN"/>
              </w:rPr>
              <w:t xml:space="preserve">: Nghị quyết số 98/2023/QH15 ngày 24/6/2023 của Quốc hội là nghị quyết </w:t>
            </w:r>
            <w:r w:rsidR="00170553" w:rsidRPr="000F0EC5">
              <w:rPr>
                <w:rFonts w:ascii="Times New Roman" w:eastAsia="Times New Roman" w:hAnsi="Times New Roman" w:cs="Times New Roman"/>
                <w:sz w:val="26"/>
                <w:szCs w:val="26"/>
                <w:lang w:val="vi-VN"/>
              </w:rPr>
              <w:lastRenderedPageBreak/>
              <w:t>thí điểm thời hạn áp dụng</w:t>
            </w:r>
            <w:r w:rsidR="00E848E0" w:rsidRPr="000F0EC5">
              <w:rPr>
                <w:rFonts w:ascii="Times New Roman" w:eastAsia="Times New Roman" w:hAnsi="Times New Roman" w:cs="Times New Roman"/>
                <w:sz w:val="26"/>
                <w:szCs w:val="26"/>
                <w:lang w:val="vi-VN"/>
              </w:rPr>
              <w:t xml:space="preserve"> ngắn</w:t>
            </w:r>
            <w:r w:rsidR="00170553" w:rsidRPr="000F0EC5">
              <w:rPr>
                <w:rFonts w:ascii="Times New Roman" w:eastAsia="Times New Roman" w:hAnsi="Times New Roman" w:cs="Times New Roman"/>
                <w:sz w:val="26"/>
                <w:szCs w:val="26"/>
                <w:lang w:val="vi-VN"/>
              </w:rPr>
              <w:t xml:space="preserve"> c</w:t>
            </w:r>
            <w:r w:rsidR="008A261C" w:rsidRPr="000F0EC5">
              <w:rPr>
                <w:rFonts w:ascii="Times New Roman" w:eastAsia="Times New Roman" w:hAnsi="Times New Roman" w:cs="Times New Roman"/>
                <w:sz w:val="26"/>
                <w:szCs w:val="26"/>
                <w:lang w:val="vi-VN"/>
              </w:rPr>
              <w:t xml:space="preserve">hưa bảo đảm </w:t>
            </w:r>
            <w:r w:rsidR="008A261C" w:rsidRPr="000F0EC5">
              <w:rPr>
                <w:rFonts w:ascii="Times New Roman" w:eastAsia="Times New Roman" w:hAnsi="Times New Roman" w:cs="Times New Roman"/>
                <w:sz w:val="26"/>
                <w:szCs w:val="26"/>
              </w:rPr>
              <w:t xml:space="preserve">mục tiêu, </w:t>
            </w:r>
            <w:r w:rsidR="00170553" w:rsidRPr="000F0EC5">
              <w:rPr>
                <w:rFonts w:ascii="Times New Roman" w:eastAsia="Times New Roman" w:hAnsi="Times New Roman" w:cs="Times New Roman"/>
                <w:sz w:val="26"/>
                <w:szCs w:val="26"/>
                <w:lang w:val="vi-VN"/>
              </w:rPr>
              <w:t xml:space="preserve">yêu cẩu của </w:t>
            </w:r>
            <w:r w:rsidR="00E848E0" w:rsidRPr="000F0EC5">
              <w:rPr>
                <w:rFonts w:ascii="Times New Roman" w:eastAsia="Times New Roman" w:hAnsi="Times New Roman" w:cs="Times New Roman"/>
                <w:sz w:val="26"/>
                <w:szCs w:val="26"/>
                <w:lang w:val="vi-VN"/>
              </w:rPr>
              <w:t>Bộ Chính trị tại Kết luận 49</w:t>
            </w:r>
            <w:r w:rsidR="00AA5EB4" w:rsidRPr="000F0EC5">
              <w:rPr>
                <w:rFonts w:ascii="Times New Roman" w:eastAsia="Times New Roman" w:hAnsi="Times New Roman" w:cs="Times New Roman"/>
                <w:sz w:val="26"/>
                <w:szCs w:val="26"/>
                <w:lang w:val="vi-VN"/>
              </w:rPr>
              <w:t>-KL/TW</w:t>
            </w:r>
            <w:r w:rsidR="008A261C" w:rsidRPr="000F0EC5">
              <w:rPr>
                <w:rFonts w:ascii="Times New Roman" w:eastAsia="Times New Roman" w:hAnsi="Times New Roman" w:cs="Times New Roman"/>
                <w:sz w:val="26"/>
                <w:szCs w:val="26"/>
              </w:rPr>
              <w:t>.</w:t>
            </w:r>
          </w:p>
          <w:p w14:paraId="58740746" w14:textId="7BC17B68" w:rsidR="008A261C" w:rsidRPr="000F0EC5" w:rsidRDefault="008A261C"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t>Trong quá trình hoàn thiện hồ sơ Nghị quyết, Bộ GTVT và hai Thành phố sẽ tiếp tục rà soát, hoàn thiện nội dung này, trình cấp có thẩm quyền xem xét, phê duyệt.</w:t>
            </w:r>
          </w:p>
        </w:tc>
      </w:tr>
      <w:tr w:rsidR="000F0EC5" w:rsidRPr="000F0EC5" w14:paraId="3B4037A4" w14:textId="77777777" w:rsidTr="00C74F4D">
        <w:tc>
          <w:tcPr>
            <w:tcW w:w="2269" w:type="dxa"/>
          </w:tcPr>
          <w:p w14:paraId="3FCBA22D" w14:textId="641BEF17" w:rsidR="00F06C27" w:rsidRPr="000F0EC5" w:rsidRDefault="00F06C27"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lang w:val="vi-VN"/>
              </w:rPr>
              <w:lastRenderedPageBreak/>
              <w:t>Điều 11</w:t>
            </w:r>
          </w:p>
        </w:tc>
        <w:tc>
          <w:tcPr>
            <w:tcW w:w="2977" w:type="dxa"/>
            <w:tcBorders>
              <w:bottom w:val="single" w:sz="4" w:space="0" w:color="auto"/>
            </w:tcBorders>
          </w:tcPr>
          <w:p w14:paraId="02196A19" w14:textId="73403893" w:rsidR="00F06C27" w:rsidRPr="000F0EC5" w:rsidRDefault="008330CA"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Bộ Xây dựng</w:t>
            </w:r>
          </w:p>
        </w:tc>
        <w:tc>
          <w:tcPr>
            <w:tcW w:w="5670" w:type="dxa"/>
            <w:tcBorders>
              <w:bottom w:val="single" w:sz="4" w:space="0" w:color="auto"/>
            </w:tcBorders>
          </w:tcPr>
          <w:p w14:paraId="2407FB14" w14:textId="60C251A1" w:rsidR="00F06C27" w:rsidRPr="000F0EC5" w:rsidRDefault="00F06C2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 Tại Điều 11: </w:t>
            </w:r>
            <w:r w:rsidR="008330CA" w:rsidRPr="000F0EC5">
              <w:rPr>
                <w:rFonts w:ascii="Times New Roman" w:eastAsia="Times New Roman" w:hAnsi="Times New Roman" w:cs="Times New Roman"/>
                <w:sz w:val="26"/>
                <w:szCs w:val="26"/>
                <w:lang w:val="vi-VN"/>
              </w:rPr>
              <w:t>c</w:t>
            </w:r>
            <w:r w:rsidRPr="000F0EC5">
              <w:rPr>
                <w:rFonts w:ascii="Times New Roman" w:eastAsia="Times New Roman" w:hAnsi="Times New Roman" w:cs="Times New Roman"/>
                <w:sz w:val="26"/>
                <w:szCs w:val="26"/>
                <w:lang w:val="vi-VN"/>
              </w:rPr>
              <w:t>ần làm rõ điều khoản chuyển tiếp đối với các dự án đường sắt đô thị đã và đang được triển khai tại thành phố Hà Nội, Thành phố Hồ Chí Minh theo quy định.</w:t>
            </w:r>
          </w:p>
        </w:tc>
        <w:tc>
          <w:tcPr>
            <w:tcW w:w="4252" w:type="dxa"/>
            <w:tcBorders>
              <w:bottom w:val="single" w:sz="4" w:space="0" w:color="auto"/>
            </w:tcBorders>
          </w:tcPr>
          <w:p w14:paraId="6137F85F" w14:textId="5FAA2AB0" w:rsidR="00F06C27" w:rsidRPr="000F0EC5" w:rsidRDefault="00931DA8" w:rsidP="00E62555">
            <w:pPr>
              <w:widowControl w:val="0"/>
              <w:spacing w:before="40" w:after="40"/>
              <w:jc w:val="both"/>
              <w:rPr>
                <w:rFonts w:ascii="Times New Roman" w:eastAsia="Times New Roman" w:hAnsi="Times New Roman" w:cs="Times New Roman"/>
                <w:i/>
                <w:sz w:val="26"/>
                <w:szCs w:val="26"/>
                <w:lang w:val="vi-VN"/>
              </w:rPr>
            </w:pPr>
            <w:r w:rsidRPr="000F0EC5">
              <w:rPr>
                <w:rFonts w:ascii="Times New Roman" w:eastAsia="Times New Roman" w:hAnsi="Times New Roman" w:cs="Times New Roman"/>
                <w:sz w:val="26"/>
                <w:szCs w:val="26"/>
              </w:rPr>
              <w:t>Tiếp thu ý kiến Bộ Xây dựng</w:t>
            </w:r>
            <w:r w:rsidRPr="000F0EC5">
              <w:rPr>
                <w:rFonts w:ascii="Times New Roman" w:eastAsia="Times New Roman" w:hAnsi="Times New Roman" w:cs="Times New Roman"/>
                <w:sz w:val="26"/>
                <w:szCs w:val="26"/>
                <w:lang w:val="vi-VN"/>
              </w:rPr>
              <w:t xml:space="preserve">, Bộ GTVT và hai Thành phố </w:t>
            </w:r>
            <w:r w:rsidRPr="000F0EC5">
              <w:rPr>
                <w:rFonts w:ascii="Times New Roman" w:eastAsia="Times New Roman" w:hAnsi="Times New Roman" w:cs="Times New Roman"/>
                <w:sz w:val="26"/>
                <w:szCs w:val="26"/>
              </w:rPr>
              <w:t>đã rà soát, vi chỉnh (Điều 1</w:t>
            </w:r>
            <w:r w:rsidR="00E62555" w:rsidRPr="000F0EC5">
              <w:rPr>
                <w:rFonts w:ascii="Times New Roman" w:eastAsia="Times New Roman" w:hAnsi="Times New Roman" w:cs="Times New Roman"/>
                <w:sz w:val="26"/>
                <w:szCs w:val="26"/>
              </w:rPr>
              <w:t>1</w:t>
            </w:r>
            <w:r w:rsidRPr="000F0EC5">
              <w:rPr>
                <w:rFonts w:ascii="Times New Roman" w:eastAsia="Times New Roman" w:hAnsi="Times New Roman" w:cs="Times New Roman"/>
                <w:sz w:val="26"/>
                <w:szCs w:val="26"/>
              </w:rPr>
              <w:t xml:space="preserve"> dự thảo Nghị quyết) và hoàn thiện hồ sơ Nghị quyết gửi Bộ Tư pháp thẩm định.</w:t>
            </w:r>
          </w:p>
        </w:tc>
      </w:tr>
      <w:tr w:rsidR="000F0EC5" w:rsidRPr="000F0EC5" w14:paraId="0D910AC9" w14:textId="77777777" w:rsidTr="00C74F4D">
        <w:tc>
          <w:tcPr>
            <w:tcW w:w="2269" w:type="dxa"/>
            <w:shd w:val="clear" w:color="auto" w:fill="auto"/>
          </w:tcPr>
          <w:p w14:paraId="3CEE721B" w14:textId="77777777" w:rsidR="00656599" w:rsidRPr="000F0EC5" w:rsidRDefault="00656599" w:rsidP="00E46BF4">
            <w:pPr>
              <w:widowControl w:val="0"/>
              <w:spacing w:before="40" w:after="40"/>
              <w:jc w:val="both"/>
              <w:rPr>
                <w:rFonts w:ascii="Times New Roman" w:eastAsia="Times New Roman" w:hAnsi="Times New Roman" w:cs="Times New Roman"/>
                <w:sz w:val="26"/>
                <w:szCs w:val="26"/>
                <w:highlight w:val="yellow"/>
                <w:lang w:val="vi-VN"/>
              </w:rPr>
            </w:pPr>
          </w:p>
        </w:tc>
        <w:tc>
          <w:tcPr>
            <w:tcW w:w="2977" w:type="dxa"/>
            <w:tcBorders>
              <w:bottom w:val="single" w:sz="4" w:space="0" w:color="auto"/>
            </w:tcBorders>
            <w:shd w:val="clear" w:color="auto" w:fill="auto"/>
          </w:tcPr>
          <w:p w14:paraId="4767C0B3" w14:textId="6F822E36" w:rsidR="00656599" w:rsidRPr="000F0EC5" w:rsidRDefault="00656599"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Bộ Kế hoạch và </w:t>
            </w:r>
            <w:r w:rsidR="003C15C7" w:rsidRPr="000F0EC5">
              <w:rPr>
                <w:rFonts w:ascii="Times New Roman" w:eastAsia="Times New Roman" w:hAnsi="Times New Roman" w:cs="Times New Roman"/>
                <w:sz w:val="26"/>
                <w:szCs w:val="26"/>
              </w:rPr>
              <w:t>Đ</w:t>
            </w:r>
            <w:r w:rsidRPr="000F0EC5">
              <w:rPr>
                <w:rFonts w:ascii="Times New Roman" w:eastAsia="Times New Roman" w:hAnsi="Times New Roman" w:cs="Times New Roman"/>
                <w:sz w:val="26"/>
                <w:szCs w:val="26"/>
                <w:lang w:val="vi-VN"/>
              </w:rPr>
              <w:t xml:space="preserve">ầu tư </w:t>
            </w:r>
          </w:p>
          <w:p w14:paraId="229C3859" w14:textId="725860E0" w:rsidR="00656599" w:rsidRPr="000F0EC5" w:rsidRDefault="00656599" w:rsidP="00E46BF4">
            <w:pPr>
              <w:widowControl w:val="0"/>
              <w:spacing w:before="40" w:after="40"/>
              <w:jc w:val="both"/>
              <w:rPr>
                <w:rFonts w:ascii="Times New Roman" w:eastAsia="Times New Roman" w:hAnsi="Times New Roman" w:cs="Times New Roman"/>
                <w:sz w:val="26"/>
                <w:szCs w:val="26"/>
                <w:highlight w:val="yellow"/>
                <w:lang w:val="vi-VN"/>
              </w:rPr>
            </w:pPr>
            <w:r w:rsidRPr="000F0EC5">
              <w:rPr>
                <w:rFonts w:ascii="Times New Roman" w:eastAsia="Times New Roman" w:hAnsi="Times New Roman" w:cs="Times New Roman"/>
                <w:i/>
                <w:iCs/>
                <w:sz w:val="26"/>
                <w:szCs w:val="26"/>
                <w:lang w:val="vi-VN"/>
              </w:rPr>
              <w:t>(văn bản số 724/BKHĐT-PTHTĐT ngày 24/01/2025)</w:t>
            </w:r>
          </w:p>
        </w:tc>
        <w:tc>
          <w:tcPr>
            <w:tcW w:w="5670" w:type="dxa"/>
            <w:tcBorders>
              <w:bottom w:val="single" w:sz="4" w:space="0" w:color="auto"/>
            </w:tcBorders>
            <w:shd w:val="clear" w:color="auto" w:fill="auto"/>
          </w:tcPr>
          <w:p w14:paraId="5E2A6D32" w14:textId="77777777" w:rsidR="00656599" w:rsidRPr="000F0EC5" w:rsidRDefault="00656599" w:rsidP="00E46BF4">
            <w:pPr>
              <w:widowControl w:val="0"/>
              <w:spacing w:before="40" w:after="40"/>
              <w:jc w:val="both"/>
              <w:rPr>
                <w:rFonts w:ascii="Times New Roman" w:eastAsia="Times New Roman" w:hAnsi="Times New Roman" w:cs="Times New Roman"/>
                <w:sz w:val="26"/>
                <w:szCs w:val="26"/>
                <w:highlight w:val="yellow"/>
                <w:lang w:val="vi-VN"/>
              </w:rPr>
            </w:pPr>
          </w:p>
        </w:tc>
        <w:tc>
          <w:tcPr>
            <w:tcW w:w="4252" w:type="dxa"/>
            <w:tcBorders>
              <w:bottom w:val="single" w:sz="4" w:space="0" w:color="auto"/>
            </w:tcBorders>
            <w:shd w:val="clear" w:color="auto" w:fill="auto"/>
          </w:tcPr>
          <w:p w14:paraId="1CAC0037" w14:textId="77777777" w:rsidR="00656599" w:rsidRPr="000F0EC5" w:rsidRDefault="00656599" w:rsidP="00E46BF4">
            <w:pPr>
              <w:widowControl w:val="0"/>
              <w:spacing w:before="40" w:after="40"/>
              <w:jc w:val="both"/>
              <w:rPr>
                <w:rFonts w:ascii="Times New Roman" w:eastAsia="Times New Roman" w:hAnsi="Times New Roman" w:cs="Times New Roman"/>
                <w:sz w:val="26"/>
                <w:szCs w:val="26"/>
                <w:highlight w:val="yellow"/>
                <w:lang w:val="vi-VN"/>
              </w:rPr>
            </w:pPr>
          </w:p>
        </w:tc>
      </w:tr>
      <w:tr w:rsidR="000F0EC5" w:rsidRPr="000F0EC5" w14:paraId="6783E738" w14:textId="77777777" w:rsidTr="00C74F4D">
        <w:tc>
          <w:tcPr>
            <w:tcW w:w="2269" w:type="dxa"/>
          </w:tcPr>
          <w:p w14:paraId="0464CDE2" w14:textId="5C430576" w:rsidR="00436630" w:rsidRPr="000F0EC5" w:rsidRDefault="00734EDA"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t>Ý kiến chung</w:t>
            </w:r>
          </w:p>
        </w:tc>
        <w:tc>
          <w:tcPr>
            <w:tcW w:w="2977" w:type="dxa"/>
            <w:tcBorders>
              <w:bottom w:val="single" w:sz="4" w:space="0" w:color="auto"/>
            </w:tcBorders>
          </w:tcPr>
          <w:p w14:paraId="2A3B18E4" w14:textId="7C6A0727" w:rsidR="00436630" w:rsidRPr="000F0EC5" w:rsidRDefault="00656599" w:rsidP="003C15C7">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 xml:space="preserve">Bộ Kế hoạch và </w:t>
            </w:r>
            <w:r w:rsidR="003C15C7" w:rsidRPr="000F0EC5">
              <w:rPr>
                <w:rFonts w:ascii="Times New Roman" w:eastAsia="Times New Roman" w:hAnsi="Times New Roman" w:cs="Times New Roman"/>
                <w:sz w:val="26"/>
                <w:szCs w:val="26"/>
              </w:rPr>
              <w:t>Đ</w:t>
            </w:r>
            <w:r w:rsidRPr="000F0EC5">
              <w:rPr>
                <w:rFonts w:ascii="Times New Roman" w:eastAsia="Times New Roman" w:hAnsi="Times New Roman" w:cs="Times New Roman"/>
                <w:sz w:val="26"/>
                <w:szCs w:val="26"/>
              </w:rPr>
              <w:t xml:space="preserve">ầu tư </w:t>
            </w:r>
          </w:p>
        </w:tc>
        <w:tc>
          <w:tcPr>
            <w:tcW w:w="5670" w:type="dxa"/>
            <w:tcBorders>
              <w:bottom w:val="single" w:sz="4" w:space="0" w:color="auto"/>
            </w:tcBorders>
          </w:tcPr>
          <w:p w14:paraId="3836A8BD" w14:textId="3D186B68" w:rsidR="00436630" w:rsidRPr="000F0EC5" w:rsidRDefault="00734EDA"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Đề nghị rà soát, thống nhất nội dung các cơ chế, chính sách đặc thù, đặc biệt để phát triển hệ thống mạng lưới ĐSĐT tại Thành phố Hà Nội, Thành phố Hồ Chí Minh đến năm 2035 đã được Bộ Chính trị </w:t>
            </w:r>
            <w:r w:rsidRPr="000F0EC5">
              <w:rPr>
                <w:rFonts w:ascii="Times New Roman" w:eastAsia="Times New Roman" w:hAnsi="Times New Roman" w:cs="Times New Roman"/>
                <w:sz w:val="26"/>
                <w:szCs w:val="26"/>
                <w:lang w:val="vi-VN"/>
              </w:rPr>
              <w:lastRenderedPageBreak/>
              <w:t>thông qua tại văn bản số 12766-CV/VPTW ngày 27/12/2024 của Văn phòng Trung ương Đảng; đồng thời đảm bảo đúng chỉ đạo của Tổng Bí thư tại Phiên khai mạc Kỳ họp thứ 8, Quốc hội khoá XV (ngày 21/10/2024) và các văn bản chỉ đạo của Chủ tịch Quốc hội, Thủ tướng Chính phủ trong đổi mới mạnh mẽ công tác lập pháp.</w:t>
            </w:r>
          </w:p>
        </w:tc>
        <w:tc>
          <w:tcPr>
            <w:tcW w:w="4252" w:type="dxa"/>
            <w:tcBorders>
              <w:bottom w:val="single" w:sz="4" w:space="0" w:color="auto"/>
            </w:tcBorders>
          </w:tcPr>
          <w:p w14:paraId="23F42032" w14:textId="1B6249A2" w:rsidR="00436630" w:rsidRPr="000F0EC5" w:rsidRDefault="00E62555" w:rsidP="003C15C7">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lastRenderedPageBreak/>
              <w:t xml:space="preserve">Tiếp thu ý kiến Bộ </w:t>
            </w:r>
            <w:r w:rsidRPr="000F0EC5">
              <w:rPr>
                <w:rFonts w:ascii="Times New Roman" w:eastAsia="Times New Roman" w:hAnsi="Times New Roman" w:cs="Times New Roman"/>
                <w:sz w:val="26"/>
                <w:szCs w:val="26"/>
                <w:lang w:val="vi-VN"/>
              </w:rPr>
              <w:t xml:space="preserve">Kế hoạch và </w:t>
            </w:r>
            <w:r w:rsidR="003C15C7" w:rsidRPr="000F0EC5">
              <w:rPr>
                <w:rFonts w:ascii="Times New Roman" w:eastAsia="Times New Roman" w:hAnsi="Times New Roman" w:cs="Times New Roman"/>
                <w:sz w:val="26"/>
                <w:szCs w:val="26"/>
              </w:rPr>
              <w:t>Đ</w:t>
            </w:r>
            <w:r w:rsidRPr="000F0EC5">
              <w:rPr>
                <w:rFonts w:ascii="Times New Roman" w:eastAsia="Times New Roman" w:hAnsi="Times New Roman" w:cs="Times New Roman"/>
                <w:sz w:val="26"/>
                <w:szCs w:val="26"/>
                <w:lang w:val="vi-VN"/>
              </w:rPr>
              <w:t>ầu tư</w:t>
            </w:r>
            <w:r w:rsidR="005D329A" w:rsidRPr="000F0EC5">
              <w:rPr>
                <w:rFonts w:ascii="Times New Roman" w:eastAsia="Times New Roman" w:hAnsi="Times New Roman" w:cs="Times New Roman"/>
                <w:sz w:val="26"/>
                <w:szCs w:val="26"/>
                <w:lang w:val="vi-VN"/>
              </w:rPr>
              <w:t xml:space="preserve">, Bộ GTVT </w:t>
            </w:r>
            <w:r w:rsidR="00F742B8" w:rsidRPr="000F0EC5">
              <w:rPr>
                <w:rFonts w:ascii="Times New Roman" w:eastAsia="Times New Roman" w:hAnsi="Times New Roman" w:cs="Times New Roman"/>
                <w:sz w:val="26"/>
                <w:szCs w:val="26"/>
                <w:lang w:val="vi-VN"/>
              </w:rPr>
              <w:t xml:space="preserve">đã phối hợp với hai Thành phố rà soát, hoàn thiện </w:t>
            </w:r>
            <w:r w:rsidR="003C15C7" w:rsidRPr="000F0EC5">
              <w:rPr>
                <w:rFonts w:ascii="Times New Roman" w:eastAsia="Times New Roman" w:hAnsi="Times New Roman" w:cs="Times New Roman"/>
                <w:sz w:val="26"/>
                <w:szCs w:val="26"/>
              </w:rPr>
              <w:t xml:space="preserve">hồ sơ Nghị quyết theo kết luận của Bộ Chính trị và </w:t>
            </w:r>
            <w:r w:rsidR="003C15C7" w:rsidRPr="000F0EC5">
              <w:rPr>
                <w:rFonts w:ascii="Times New Roman" w:eastAsia="Times New Roman" w:hAnsi="Times New Roman" w:cs="Times New Roman"/>
                <w:sz w:val="26"/>
                <w:szCs w:val="26"/>
              </w:rPr>
              <w:lastRenderedPageBreak/>
              <w:t>Lãnh đạo Đảng, Chính phủ.</w:t>
            </w:r>
          </w:p>
        </w:tc>
      </w:tr>
      <w:tr w:rsidR="000F0EC5" w:rsidRPr="000F0EC5" w14:paraId="14DCBEE4" w14:textId="77777777" w:rsidTr="00C74F4D">
        <w:tc>
          <w:tcPr>
            <w:tcW w:w="2269" w:type="dxa"/>
          </w:tcPr>
          <w:p w14:paraId="4A4A2D01" w14:textId="7641DC90" w:rsidR="00436630" w:rsidRPr="000F0EC5" w:rsidRDefault="00491283"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lastRenderedPageBreak/>
              <w:t xml:space="preserve">Về </w:t>
            </w:r>
            <w:r w:rsidR="00C57464" w:rsidRPr="000F0EC5">
              <w:rPr>
                <w:rFonts w:ascii="Times New Roman" w:eastAsia="Times New Roman" w:hAnsi="Times New Roman" w:cs="Times New Roman"/>
                <w:sz w:val="26"/>
                <w:szCs w:val="26"/>
                <w:lang w:val="vi-VN"/>
              </w:rPr>
              <w:t>h</w:t>
            </w:r>
            <w:r w:rsidRPr="000F0EC5">
              <w:rPr>
                <w:rFonts w:ascii="Times New Roman" w:eastAsia="Times New Roman" w:hAnsi="Times New Roman" w:cs="Times New Roman"/>
                <w:sz w:val="26"/>
                <w:szCs w:val="26"/>
                <w:lang w:val="vi-VN"/>
              </w:rPr>
              <w:t>ồ sơ đề nghị xây dựng Nghị quyết</w:t>
            </w:r>
          </w:p>
        </w:tc>
        <w:tc>
          <w:tcPr>
            <w:tcW w:w="2977" w:type="dxa"/>
            <w:tcBorders>
              <w:bottom w:val="single" w:sz="4" w:space="0" w:color="auto"/>
            </w:tcBorders>
          </w:tcPr>
          <w:p w14:paraId="3A1FA546" w14:textId="0F34C869" w:rsidR="007A5ADB" w:rsidRPr="000F0EC5" w:rsidRDefault="007A5AD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Bộ Kế hoạch và </w:t>
            </w:r>
            <w:r w:rsidR="004D0EB4" w:rsidRPr="000F0EC5">
              <w:rPr>
                <w:rFonts w:ascii="Times New Roman" w:eastAsia="Times New Roman" w:hAnsi="Times New Roman" w:cs="Times New Roman"/>
                <w:sz w:val="26"/>
                <w:szCs w:val="26"/>
              </w:rPr>
              <w:t>Đ</w:t>
            </w:r>
            <w:r w:rsidRPr="000F0EC5">
              <w:rPr>
                <w:rFonts w:ascii="Times New Roman" w:eastAsia="Times New Roman" w:hAnsi="Times New Roman" w:cs="Times New Roman"/>
                <w:sz w:val="26"/>
                <w:szCs w:val="26"/>
                <w:lang w:val="vi-VN"/>
              </w:rPr>
              <w:t xml:space="preserve">ầu tư </w:t>
            </w:r>
          </w:p>
          <w:p w14:paraId="1AAD5B27" w14:textId="77777777" w:rsidR="00436630" w:rsidRPr="000F0EC5" w:rsidRDefault="00436630"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078EAE34" w14:textId="184CF682" w:rsidR="00436630" w:rsidRPr="000F0EC5" w:rsidRDefault="00491283"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Đề nghị bổ sung các giải pháp để thực hiện chính sách đã được lựa chọn theo quy định tại điểm a khoản 1 Điều 37 Luật Ban hành văn bản quy phạm pháp luật số 23/VBHN-VPQH ngày 15/7/2020 vào nội dung Tờ trình.</w:t>
            </w:r>
          </w:p>
        </w:tc>
        <w:tc>
          <w:tcPr>
            <w:tcW w:w="4252" w:type="dxa"/>
            <w:tcBorders>
              <w:bottom w:val="single" w:sz="4" w:space="0" w:color="auto"/>
            </w:tcBorders>
          </w:tcPr>
          <w:p w14:paraId="07BDBBDD" w14:textId="7E2786F4" w:rsidR="00436630" w:rsidRPr="000F0EC5" w:rsidRDefault="003C15C7" w:rsidP="003C15C7">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 xml:space="preserve">Tiếp thu ý kiến Bộ </w:t>
            </w:r>
            <w:r w:rsidRPr="000F0EC5">
              <w:rPr>
                <w:rFonts w:ascii="Times New Roman" w:eastAsia="Times New Roman" w:hAnsi="Times New Roman" w:cs="Times New Roman"/>
                <w:sz w:val="26"/>
                <w:szCs w:val="26"/>
                <w:lang w:val="vi-VN"/>
              </w:rPr>
              <w:t xml:space="preserve">Kế hoạch và </w:t>
            </w:r>
            <w:r w:rsidRPr="000F0EC5">
              <w:rPr>
                <w:rFonts w:ascii="Times New Roman" w:eastAsia="Times New Roman" w:hAnsi="Times New Roman" w:cs="Times New Roman"/>
                <w:sz w:val="26"/>
                <w:szCs w:val="26"/>
              </w:rPr>
              <w:t>Đ</w:t>
            </w:r>
            <w:r w:rsidRPr="000F0EC5">
              <w:rPr>
                <w:rFonts w:ascii="Times New Roman" w:eastAsia="Times New Roman" w:hAnsi="Times New Roman" w:cs="Times New Roman"/>
                <w:sz w:val="26"/>
                <w:szCs w:val="26"/>
                <w:lang w:val="vi-VN"/>
              </w:rPr>
              <w:t xml:space="preserve">ầu tư, Bộ GTVT đã phối hợp với hai Thành phố rà soát, hoàn thiện </w:t>
            </w:r>
            <w:r w:rsidRPr="000F0EC5">
              <w:rPr>
                <w:rFonts w:ascii="Times New Roman" w:eastAsia="Times New Roman" w:hAnsi="Times New Roman" w:cs="Times New Roman"/>
                <w:sz w:val="26"/>
                <w:szCs w:val="26"/>
              </w:rPr>
              <w:t xml:space="preserve">hồ sơ </w:t>
            </w:r>
            <w:r w:rsidR="00E069D2" w:rsidRPr="000F0EC5">
              <w:rPr>
                <w:rFonts w:ascii="Times New Roman" w:eastAsia="Times New Roman" w:hAnsi="Times New Roman" w:cs="Times New Roman"/>
                <w:sz w:val="26"/>
                <w:szCs w:val="26"/>
                <w:lang w:val="vi-VN"/>
              </w:rPr>
              <w:t>bảo đảm phù hợp với Điều 37 Luật Ban hành văn bản quy phạm pháp luật và Phụ lục số 02 Nghị định số 59/2024/N</w:t>
            </w:r>
            <w:r w:rsidR="007529F7" w:rsidRPr="000F0EC5">
              <w:rPr>
                <w:rFonts w:ascii="Times New Roman" w:eastAsia="Times New Roman" w:hAnsi="Times New Roman" w:cs="Times New Roman"/>
                <w:sz w:val="26"/>
                <w:szCs w:val="26"/>
                <w:lang w:val="vi-VN"/>
              </w:rPr>
              <w:t>Đ</w:t>
            </w:r>
            <w:r w:rsidR="00E069D2" w:rsidRPr="000F0EC5">
              <w:rPr>
                <w:rFonts w:ascii="Times New Roman" w:eastAsia="Times New Roman" w:hAnsi="Times New Roman" w:cs="Times New Roman"/>
                <w:sz w:val="26"/>
                <w:szCs w:val="26"/>
                <w:lang w:val="vi-VN"/>
              </w:rPr>
              <w:t>-CP ngày 25/5/2024 của Chính phủ.</w:t>
            </w:r>
          </w:p>
        </w:tc>
      </w:tr>
      <w:tr w:rsidR="000F0EC5" w:rsidRPr="000F0EC5" w14:paraId="40D714DF" w14:textId="77777777" w:rsidTr="00C74F4D">
        <w:tc>
          <w:tcPr>
            <w:tcW w:w="2269" w:type="dxa"/>
          </w:tcPr>
          <w:p w14:paraId="7393EDBE" w14:textId="77777777" w:rsidR="00436630" w:rsidRPr="000F0EC5" w:rsidRDefault="00436630" w:rsidP="00E46BF4">
            <w:pPr>
              <w:widowControl w:val="0"/>
              <w:spacing w:before="40" w:after="40"/>
              <w:jc w:val="both"/>
              <w:rPr>
                <w:rFonts w:ascii="Times New Roman" w:eastAsia="Times New Roman" w:hAnsi="Times New Roman" w:cs="Times New Roman"/>
                <w:sz w:val="26"/>
                <w:szCs w:val="26"/>
                <w:highlight w:val="yellow"/>
                <w:lang w:val="vi-VN"/>
              </w:rPr>
            </w:pPr>
          </w:p>
        </w:tc>
        <w:tc>
          <w:tcPr>
            <w:tcW w:w="2977" w:type="dxa"/>
            <w:tcBorders>
              <w:bottom w:val="single" w:sz="4" w:space="0" w:color="auto"/>
            </w:tcBorders>
          </w:tcPr>
          <w:p w14:paraId="0D1485B7" w14:textId="77777777" w:rsidR="00436630" w:rsidRPr="000F0EC5" w:rsidRDefault="00436630" w:rsidP="00E46BF4">
            <w:pPr>
              <w:widowControl w:val="0"/>
              <w:spacing w:before="40" w:after="40"/>
              <w:jc w:val="both"/>
              <w:rPr>
                <w:rFonts w:ascii="Times New Roman" w:eastAsia="Times New Roman" w:hAnsi="Times New Roman" w:cs="Times New Roman"/>
                <w:sz w:val="26"/>
                <w:szCs w:val="26"/>
                <w:highlight w:val="yellow"/>
                <w:lang w:val="vi-VN"/>
              </w:rPr>
            </w:pPr>
          </w:p>
        </w:tc>
        <w:tc>
          <w:tcPr>
            <w:tcW w:w="5670" w:type="dxa"/>
            <w:tcBorders>
              <w:bottom w:val="single" w:sz="4" w:space="0" w:color="auto"/>
            </w:tcBorders>
          </w:tcPr>
          <w:p w14:paraId="675A8256" w14:textId="3BD8F6F9" w:rsidR="00436630" w:rsidRPr="000F0EC5" w:rsidRDefault="00491283" w:rsidP="00E46BF4">
            <w:pPr>
              <w:widowControl w:val="0"/>
              <w:spacing w:before="40" w:after="40"/>
              <w:jc w:val="both"/>
              <w:rPr>
                <w:rFonts w:ascii="Times New Roman" w:eastAsia="Times New Roman" w:hAnsi="Times New Roman" w:cs="Times New Roman"/>
                <w:sz w:val="26"/>
                <w:szCs w:val="26"/>
                <w:highlight w:val="yellow"/>
                <w:lang w:val="vi-VN"/>
              </w:rPr>
            </w:pPr>
            <w:r w:rsidRPr="000F0EC5">
              <w:rPr>
                <w:rFonts w:ascii="Times New Roman" w:eastAsia="Times New Roman" w:hAnsi="Times New Roman" w:cs="Times New Roman"/>
                <w:sz w:val="26"/>
                <w:szCs w:val="26"/>
                <w:lang w:val="vi-VN"/>
              </w:rPr>
              <w:t>Tại mục III, tiểu mục 2 của Tờ trình về quan điểm xây dựng Nghị quyết (trang 8), đề nghị bổ sung chỉ đạo của Tổng Bí thư tại Phiên khai mạc Kỳ họp thứ 8, Quốc hội khoá XV (ngày 21/10/2024) và các văn bản chỉ đạo của Chủ tịch Quốc hội, Thủ tướng Chính phủ trong đổi mới mạnh mẽ công tác lập pháp.</w:t>
            </w:r>
          </w:p>
        </w:tc>
        <w:tc>
          <w:tcPr>
            <w:tcW w:w="4252" w:type="dxa"/>
            <w:tcBorders>
              <w:bottom w:val="single" w:sz="4" w:space="0" w:color="auto"/>
            </w:tcBorders>
          </w:tcPr>
          <w:p w14:paraId="16471AAD" w14:textId="486505F7" w:rsidR="00436630" w:rsidRPr="000F0EC5" w:rsidRDefault="007117EF" w:rsidP="007117EF">
            <w:pPr>
              <w:widowControl w:val="0"/>
              <w:spacing w:before="40" w:after="40"/>
              <w:jc w:val="both"/>
              <w:rPr>
                <w:rFonts w:ascii="Times New Roman" w:eastAsia="Times New Roman" w:hAnsi="Times New Roman" w:cs="Times New Roman"/>
                <w:sz w:val="26"/>
                <w:szCs w:val="26"/>
                <w:highlight w:val="yellow"/>
                <w:lang w:val="vi-VN"/>
              </w:rPr>
            </w:pPr>
            <w:r w:rsidRPr="000F0EC5">
              <w:rPr>
                <w:rFonts w:ascii="Times New Roman" w:eastAsia="Times New Roman" w:hAnsi="Times New Roman" w:cs="Times New Roman"/>
                <w:sz w:val="26"/>
                <w:szCs w:val="26"/>
              </w:rPr>
              <w:t xml:space="preserve">Tiếp thu ý kiến Bộ </w:t>
            </w:r>
            <w:r w:rsidRPr="000F0EC5">
              <w:rPr>
                <w:rFonts w:ascii="Times New Roman" w:eastAsia="Times New Roman" w:hAnsi="Times New Roman" w:cs="Times New Roman"/>
                <w:sz w:val="26"/>
                <w:szCs w:val="26"/>
                <w:lang w:val="vi-VN"/>
              </w:rPr>
              <w:t xml:space="preserve">Kế hoạch và </w:t>
            </w:r>
            <w:r w:rsidRPr="000F0EC5">
              <w:rPr>
                <w:rFonts w:ascii="Times New Roman" w:eastAsia="Times New Roman" w:hAnsi="Times New Roman" w:cs="Times New Roman"/>
                <w:sz w:val="26"/>
                <w:szCs w:val="26"/>
              </w:rPr>
              <w:t>Đ</w:t>
            </w:r>
            <w:r w:rsidRPr="000F0EC5">
              <w:rPr>
                <w:rFonts w:ascii="Times New Roman" w:eastAsia="Times New Roman" w:hAnsi="Times New Roman" w:cs="Times New Roman"/>
                <w:sz w:val="26"/>
                <w:szCs w:val="26"/>
                <w:lang w:val="vi-VN"/>
              </w:rPr>
              <w:t>ầu tư,</w:t>
            </w:r>
            <w:r w:rsidR="00947FC4" w:rsidRPr="000F0EC5">
              <w:rPr>
                <w:rFonts w:ascii="Times New Roman" w:eastAsia="Times New Roman" w:hAnsi="Times New Roman" w:cs="Times New Roman"/>
                <w:sz w:val="26"/>
                <w:szCs w:val="26"/>
                <w:lang w:val="vi-VN"/>
              </w:rPr>
              <w:t xml:space="preserve"> </w:t>
            </w:r>
            <w:r w:rsidRPr="000F0EC5">
              <w:rPr>
                <w:rFonts w:ascii="Times New Roman" w:eastAsia="Times New Roman" w:hAnsi="Times New Roman" w:cs="Times New Roman"/>
                <w:sz w:val="26"/>
                <w:szCs w:val="26"/>
                <w:lang w:val="vi-VN"/>
              </w:rPr>
              <w:t xml:space="preserve">Bộ GTVT và hai Thành phố </w:t>
            </w:r>
            <w:r w:rsidRPr="000F0EC5">
              <w:rPr>
                <w:rFonts w:ascii="Times New Roman" w:eastAsia="Times New Roman" w:hAnsi="Times New Roman" w:cs="Times New Roman"/>
                <w:sz w:val="26"/>
                <w:szCs w:val="26"/>
              </w:rPr>
              <w:t>đã rà soát và hoàn thiện hồ sơ gửi Bộ Tư pháp thẩm định.</w:t>
            </w:r>
          </w:p>
        </w:tc>
      </w:tr>
      <w:tr w:rsidR="000F0EC5" w:rsidRPr="000F0EC5" w14:paraId="7AF18267" w14:textId="77777777" w:rsidTr="00C74F4D">
        <w:tc>
          <w:tcPr>
            <w:tcW w:w="2269" w:type="dxa"/>
          </w:tcPr>
          <w:p w14:paraId="1648876E" w14:textId="77777777" w:rsidR="00436630" w:rsidRPr="000F0EC5" w:rsidRDefault="00436630" w:rsidP="00E46BF4">
            <w:pPr>
              <w:widowControl w:val="0"/>
              <w:spacing w:before="40" w:after="40"/>
              <w:jc w:val="both"/>
              <w:rPr>
                <w:rFonts w:ascii="Times New Roman" w:eastAsia="Times New Roman" w:hAnsi="Times New Roman" w:cs="Times New Roman"/>
                <w:sz w:val="26"/>
                <w:szCs w:val="26"/>
                <w:highlight w:val="yellow"/>
                <w:lang w:val="vi-VN"/>
              </w:rPr>
            </w:pPr>
          </w:p>
        </w:tc>
        <w:tc>
          <w:tcPr>
            <w:tcW w:w="2977" w:type="dxa"/>
            <w:tcBorders>
              <w:bottom w:val="single" w:sz="4" w:space="0" w:color="auto"/>
            </w:tcBorders>
          </w:tcPr>
          <w:p w14:paraId="77804752" w14:textId="77777777" w:rsidR="00436630" w:rsidRPr="000F0EC5" w:rsidRDefault="00436630" w:rsidP="00E46BF4">
            <w:pPr>
              <w:widowControl w:val="0"/>
              <w:spacing w:before="40" w:after="40"/>
              <w:jc w:val="both"/>
              <w:rPr>
                <w:rFonts w:ascii="Times New Roman" w:eastAsia="Times New Roman" w:hAnsi="Times New Roman" w:cs="Times New Roman"/>
                <w:sz w:val="26"/>
                <w:szCs w:val="26"/>
                <w:highlight w:val="yellow"/>
                <w:lang w:val="vi-VN"/>
              </w:rPr>
            </w:pPr>
          </w:p>
        </w:tc>
        <w:tc>
          <w:tcPr>
            <w:tcW w:w="5670" w:type="dxa"/>
            <w:tcBorders>
              <w:bottom w:val="single" w:sz="4" w:space="0" w:color="auto"/>
            </w:tcBorders>
          </w:tcPr>
          <w:p w14:paraId="0F3D161E" w14:textId="5779DD4D" w:rsidR="00436630" w:rsidRPr="000F0EC5" w:rsidRDefault="00491283"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Tại mục I, tiểu mục 2.2 của Tờ trình về tình hình triển khai đầu tư xây dựng đường sắt đô thị (trang 6), đề nghị bổ sung tình hình triển khai đầu tư xây dựng đường sắt đô thị tại Thành phố Hà Nội. </w:t>
            </w:r>
          </w:p>
        </w:tc>
        <w:tc>
          <w:tcPr>
            <w:tcW w:w="4252" w:type="dxa"/>
            <w:tcBorders>
              <w:bottom w:val="single" w:sz="4" w:space="0" w:color="auto"/>
            </w:tcBorders>
          </w:tcPr>
          <w:p w14:paraId="35864428" w14:textId="5914115E" w:rsidR="00436630" w:rsidRPr="000F0EC5" w:rsidRDefault="00BC3CDB" w:rsidP="00A868DB">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 xml:space="preserve">Tiếp thu ý kiến Bộ </w:t>
            </w:r>
            <w:r w:rsidRPr="000F0EC5">
              <w:rPr>
                <w:rFonts w:ascii="Times New Roman" w:eastAsia="Times New Roman" w:hAnsi="Times New Roman" w:cs="Times New Roman"/>
                <w:sz w:val="26"/>
                <w:szCs w:val="26"/>
                <w:lang w:val="vi-VN"/>
              </w:rPr>
              <w:t xml:space="preserve">Kế hoạch và </w:t>
            </w:r>
            <w:r w:rsidRPr="000F0EC5">
              <w:rPr>
                <w:rFonts w:ascii="Times New Roman" w:eastAsia="Times New Roman" w:hAnsi="Times New Roman" w:cs="Times New Roman"/>
                <w:sz w:val="26"/>
                <w:szCs w:val="26"/>
              </w:rPr>
              <w:t>Đ</w:t>
            </w:r>
            <w:r w:rsidRPr="000F0EC5">
              <w:rPr>
                <w:rFonts w:ascii="Times New Roman" w:eastAsia="Times New Roman" w:hAnsi="Times New Roman" w:cs="Times New Roman"/>
                <w:sz w:val="26"/>
                <w:szCs w:val="26"/>
                <w:lang w:val="vi-VN"/>
              </w:rPr>
              <w:t xml:space="preserve">ầu tư, Bộ GTVT và hai Thành phố </w:t>
            </w:r>
            <w:r w:rsidRPr="000F0EC5">
              <w:rPr>
                <w:rFonts w:ascii="Times New Roman" w:eastAsia="Times New Roman" w:hAnsi="Times New Roman" w:cs="Times New Roman"/>
                <w:sz w:val="26"/>
                <w:szCs w:val="26"/>
              </w:rPr>
              <w:t>đã rà soát và hoàn thiện hồ sơ gửi Bộ Tư pháp thẩm định.</w:t>
            </w:r>
          </w:p>
        </w:tc>
      </w:tr>
      <w:tr w:rsidR="000F0EC5" w:rsidRPr="000F0EC5" w14:paraId="3BF3F181" w14:textId="77777777" w:rsidTr="00C74F4D">
        <w:tc>
          <w:tcPr>
            <w:tcW w:w="2269" w:type="dxa"/>
          </w:tcPr>
          <w:p w14:paraId="0F1C433D" w14:textId="77777777" w:rsidR="00491283" w:rsidRPr="000F0EC5" w:rsidRDefault="00491283" w:rsidP="00E46BF4">
            <w:pPr>
              <w:widowControl w:val="0"/>
              <w:spacing w:before="40" w:after="40"/>
              <w:jc w:val="both"/>
              <w:rPr>
                <w:rFonts w:ascii="Times New Roman" w:eastAsia="Times New Roman" w:hAnsi="Times New Roman" w:cs="Times New Roman"/>
                <w:sz w:val="26"/>
                <w:szCs w:val="26"/>
                <w:highlight w:val="yellow"/>
                <w:lang w:val="vi-VN"/>
              </w:rPr>
            </w:pPr>
          </w:p>
        </w:tc>
        <w:tc>
          <w:tcPr>
            <w:tcW w:w="2977" w:type="dxa"/>
            <w:tcBorders>
              <w:bottom w:val="single" w:sz="4" w:space="0" w:color="auto"/>
            </w:tcBorders>
          </w:tcPr>
          <w:p w14:paraId="4A4C421E" w14:textId="77777777" w:rsidR="00491283" w:rsidRPr="000F0EC5" w:rsidRDefault="00491283"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6A915342" w14:textId="37193233" w:rsidR="00491283" w:rsidRPr="000F0EC5" w:rsidRDefault="00491283"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Đề nghị bổ sung, làm rõ các cơ chế, chính sách đặc thù, đặc biệt đã được Bộ Chính trị thông qua; đã có trong Luật Thủ đô, Nghị quyết số 98/2023/QH15 </w:t>
            </w:r>
            <w:r w:rsidRPr="000F0EC5">
              <w:rPr>
                <w:rFonts w:ascii="Times New Roman" w:eastAsia="Times New Roman" w:hAnsi="Times New Roman" w:cs="Times New Roman"/>
                <w:sz w:val="26"/>
                <w:szCs w:val="26"/>
                <w:lang w:val="vi-VN"/>
              </w:rPr>
              <w:lastRenderedPageBreak/>
              <w:t>ngày 24/6/2023, Nghị quyết số 172/2024/QH15 ngày 30/11/2024.</w:t>
            </w:r>
          </w:p>
        </w:tc>
        <w:tc>
          <w:tcPr>
            <w:tcW w:w="4252" w:type="dxa"/>
            <w:tcBorders>
              <w:bottom w:val="single" w:sz="4" w:space="0" w:color="auto"/>
            </w:tcBorders>
          </w:tcPr>
          <w:p w14:paraId="64340D6D" w14:textId="4DD300BD" w:rsidR="00491283" w:rsidRPr="000F0EC5" w:rsidRDefault="00504136" w:rsidP="00504136">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lastRenderedPageBreak/>
              <w:t xml:space="preserve">Tiếp thu ý kiến Bộ </w:t>
            </w:r>
            <w:r w:rsidRPr="000F0EC5">
              <w:rPr>
                <w:rFonts w:ascii="Times New Roman" w:eastAsia="Times New Roman" w:hAnsi="Times New Roman" w:cs="Times New Roman"/>
                <w:sz w:val="26"/>
                <w:szCs w:val="26"/>
                <w:lang w:val="vi-VN"/>
              </w:rPr>
              <w:t xml:space="preserve">Kế hoạch và </w:t>
            </w:r>
            <w:r w:rsidRPr="000F0EC5">
              <w:rPr>
                <w:rFonts w:ascii="Times New Roman" w:eastAsia="Times New Roman" w:hAnsi="Times New Roman" w:cs="Times New Roman"/>
                <w:sz w:val="26"/>
                <w:szCs w:val="26"/>
              </w:rPr>
              <w:t>Đ</w:t>
            </w:r>
            <w:r w:rsidRPr="000F0EC5">
              <w:rPr>
                <w:rFonts w:ascii="Times New Roman" w:eastAsia="Times New Roman" w:hAnsi="Times New Roman" w:cs="Times New Roman"/>
                <w:sz w:val="26"/>
                <w:szCs w:val="26"/>
                <w:lang w:val="vi-VN"/>
              </w:rPr>
              <w:t>ầu tư</w:t>
            </w:r>
            <w:r w:rsidR="00BF12C5" w:rsidRPr="000F0EC5">
              <w:rPr>
                <w:rFonts w:ascii="Times New Roman" w:eastAsia="Times New Roman" w:hAnsi="Times New Roman" w:cs="Times New Roman"/>
                <w:sz w:val="26"/>
                <w:szCs w:val="26"/>
                <w:lang w:val="vi-VN"/>
              </w:rPr>
              <w:t xml:space="preserve">, Bộ GTVT và hai Thành phố </w:t>
            </w:r>
            <w:r w:rsidRPr="000F0EC5">
              <w:rPr>
                <w:rFonts w:ascii="Times New Roman" w:eastAsia="Times New Roman" w:hAnsi="Times New Roman" w:cs="Times New Roman"/>
                <w:sz w:val="26"/>
                <w:szCs w:val="26"/>
              </w:rPr>
              <w:t xml:space="preserve">đã </w:t>
            </w:r>
            <w:r w:rsidR="00712385" w:rsidRPr="000F0EC5">
              <w:rPr>
                <w:rFonts w:ascii="Times New Roman" w:eastAsia="Times New Roman" w:hAnsi="Times New Roman" w:cs="Times New Roman"/>
                <w:sz w:val="26"/>
                <w:szCs w:val="26"/>
                <w:lang w:val="vi-VN"/>
              </w:rPr>
              <w:t>rà soát</w:t>
            </w:r>
            <w:r w:rsidRPr="000F0EC5">
              <w:rPr>
                <w:rFonts w:ascii="Times New Roman" w:eastAsia="Times New Roman" w:hAnsi="Times New Roman" w:cs="Times New Roman"/>
                <w:sz w:val="26"/>
                <w:szCs w:val="26"/>
              </w:rPr>
              <w:t>, làm rõ</w:t>
            </w:r>
            <w:r w:rsidR="00712385" w:rsidRPr="000F0EC5">
              <w:rPr>
                <w:rFonts w:ascii="Times New Roman" w:eastAsia="Times New Roman" w:hAnsi="Times New Roman" w:cs="Times New Roman"/>
                <w:sz w:val="26"/>
                <w:szCs w:val="26"/>
                <w:lang w:val="vi-VN"/>
              </w:rPr>
              <w:t xml:space="preserve"> các cơ chế, chính sách đặc thù, </w:t>
            </w:r>
            <w:r w:rsidR="00712385" w:rsidRPr="000F0EC5">
              <w:rPr>
                <w:rFonts w:ascii="Times New Roman" w:eastAsia="Times New Roman" w:hAnsi="Times New Roman" w:cs="Times New Roman"/>
                <w:sz w:val="26"/>
                <w:szCs w:val="26"/>
                <w:lang w:val="vi-VN"/>
              </w:rPr>
              <w:lastRenderedPageBreak/>
              <w:t>đặc biệt</w:t>
            </w:r>
            <w:r w:rsidR="008631B2" w:rsidRPr="000F0EC5">
              <w:rPr>
                <w:rFonts w:ascii="Times New Roman" w:eastAsia="Times New Roman" w:hAnsi="Times New Roman" w:cs="Times New Roman"/>
                <w:sz w:val="26"/>
                <w:szCs w:val="26"/>
                <w:lang w:val="vi-VN"/>
              </w:rPr>
              <w:t xml:space="preserve"> đã được Bộ Chính trị thông qua; đã có trong</w:t>
            </w:r>
            <w:r w:rsidR="00712385" w:rsidRPr="000F0EC5">
              <w:rPr>
                <w:rFonts w:ascii="Times New Roman" w:eastAsia="Times New Roman" w:hAnsi="Times New Roman" w:cs="Times New Roman"/>
                <w:sz w:val="26"/>
                <w:szCs w:val="26"/>
                <w:lang w:val="vi-VN"/>
              </w:rPr>
              <w:t xml:space="preserve"> Luật Thủ đô, Nghị quyết số 98/2023/QH15 và Nghị quyết số 172/2024/QH15 bảo đảm thống nhất và hoàn thiện hồ sơ </w:t>
            </w:r>
            <w:r w:rsidRPr="000F0EC5">
              <w:rPr>
                <w:rFonts w:ascii="Times New Roman" w:eastAsia="Times New Roman" w:hAnsi="Times New Roman" w:cs="Times New Roman"/>
                <w:sz w:val="26"/>
                <w:szCs w:val="26"/>
              </w:rPr>
              <w:t>Nghị quyết</w:t>
            </w:r>
            <w:r w:rsidR="00712385" w:rsidRPr="000F0EC5">
              <w:rPr>
                <w:rFonts w:ascii="Times New Roman" w:eastAsia="Times New Roman" w:hAnsi="Times New Roman" w:cs="Times New Roman"/>
                <w:sz w:val="26"/>
                <w:szCs w:val="26"/>
                <w:lang w:val="vi-VN"/>
              </w:rPr>
              <w:t xml:space="preserve"> </w:t>
            </w:r>
            <w:r w:rsidR="00BE66AC" w:rsidRPr="000F0EC5">
              <w:rPr>
                <w:rFonts w:ascii="Times New Roman" w:eastAsia="Times New Roman" w:hAnsi="Times New Roman" w:cs="Times New Roman"/>
                <w:sz w:val="26"/>
                <w:szCs w:val="26"/>
                <w:lang w:val="vi-VN"/>
              </w:rPr>
              <w:t xml:space="preserve">gửi </w:t>
            </w:r>
            <w:r w:rsidR="00712385" w:rsidRPr="000F0EC5">
              <w:rPr>
                <w:rFonts w:ascii="Times New Roman" w:eastAsia="Times New Roman" w:hAnsi="Times New Roman" w:cs="Times New Roman"/>
                <w:sz w:val="26"/>
                <w:szCs w:val="26"/>
                <w:lang w:val="vi-VN"/>
              </w:rPr>
              <w:t>Bộ Tư pháp thẩm định.</w:t>
            </w:r>
          </w:p>
        </w:tc>
      </w:tr>
      <w:tr w:rsidR="000F0EC5" w:rsidRPr="000F0EC5" w14:paraId="21520460" w14:textId="77777777" w:rsidTr="00C74F4D">
        <w:tc>
          <w:tcPr>
            <w:tcW w:w="2269" w:type="dxa"/>
          </w:tcPr>
          <w:p w14:paraId="1884B2B7" w14:textId="77777777" w:rsidR="00491283" w:rsidRPr="000F0EC5" w:rsidRDefault="00491283" w:rsidP="00E46BF4">
            <w:pPr>
              <w:widowControl w:val="0"/>
              <w:spacing w:before="40" w:after="40"/>
              <w:jc w:val="both"/>
              <w:rPr>
                <w:rFonts w:ascii="Times New Roman" w:eastAsia="Times New Roman" w:hAnsi="Times New Roman" w:cs="Times New Roman"/>
                <w:sz w:val="26"/>
                <w:szCs w:val="26"/>
                <w:highlight w:val="yellow"/>
                <w:lang w:val="vi-VN"/>
              </w:rPr>
            </w:pPr>
          </w:p>
        </w:tc>
        <w:tc>
          <w:tcPr>
            <w:tcW w:w="2977" w:type="dxa"/>
            <w:tcBorders>
              <w:bottom w:val="single" w:sz="4" w:space="0" w:color="auto"/>
            </w:tcBorders>
          </w:tcPr>
          <w:p w14:paraId="35C8C995" w14:textId="77777777" w:rsidR="00491283" w:rsidRPr="000F0EC5" w:rsidRDefault="00491283"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72EA2E52" w14:textId="22AF9A6E" w:rsidR="00491283" w:rsidRPr="000F0EC5" w:rsidRDefault="00491283"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Đề nghị xem xét, nghiên cứu, bổ sung cơ chế, chính sách đặc thù, đặc biệt riêng để phát triển hệ thống mạng lưới ĐSĐT tại Thành phố Hà Nội.</w:t>
            </w:r>
          </w:p>
        </w:tc>
        <w:tc>
          <w:tcPr>
            <w:tcW w:w="4252" w:type="dxa"/>
            <w:tcBorders>
              <w:bottom w:val="single" w:sz="4" w:space="0" w:color="auto"/>
            </w:tcBorders>
          </w:tcPr>
          <w:p w14:paraId="1CFFEDC9" w14:textId="380E283A" w:rsidR="00491283" w:rsidRPr="000F0EC5" w:rsidRDefault="00AC6339" w:rsidP="00AC6339">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 xml:space="preserve">Tiếp thu ý kiến Bộ </w:t>
            </w:r>
            <w:r w:rsidRPr="000F0EC5">
              <w:rPr>
                <w:rFonts w:ascii="Times New Roman" w:eastAsia="Times New Roman" w:hAnsi="Times New Roman" w:cs="Times New Roman"/>
                <w:sz w:val="26"/>
                <w:szCs w:val="26"/>
                <w:lang w:val="vi-VN"/>
              </w:rPr>
              <w:t xml:space="preserve">Kế hoạch và </w:t>
            </w:r>
            <w:r w:rsidRPr="000F0EC5">
              <w:rPr>
                <w:rFonts w:ascii="Times New Roman" w:eastAsia="Times New Roman" w:hAnsi="Times New Roman" w:cs="Times New Roman"/>
                <w:sz w:val="26"/>
                <w:szCs w:val="26"/>
              </w:rPr>
              <w:t>Đ</w:t>
            </w:r>
            <w:r w:rsidRPr="000F0EC5">
              <w:rPr>
                <w:rFonts w:ascii="Times New Roman" w:eastAsia="Times New Roman" w:hAnsi="Times New Roman" w:cs="Times New Roman"/>
                <w:sz w:val="26"/>
                <w:szCs w:val="26"/>
                <w:lang w:val="vi-VN"/>
              </w:rPr>
              <w:t xml:space="preserve">ầu tư, Bộ GTVT và hai Thành phố </w:t>
            </w:r>
            <w:r w:rsidRPr="000F0EC5">
              <w:rPr>
                <w:rFonts w:ascii="Times New Roman" w:eastAsia="Times New Roman" w:hAnsi="Times New Roman" w:cs="Times New Roman"/>
                <w:sz w:val="26"/>
                <w:szCs w:val="26"/>
              </w:rPr>
              <w:t>đã rà soát và hoàn thiện hồ sơ Nghị quyết gửi Bộ Tư pháp thẩm định.</w:t>
            </w:r>
          </w:p>
        </w:tc>
      </w:tr>
      <w:tr w:rsidR="000F0EC5" w:rsidRPr="000F0EC5" w14:paraId="13150285" w14:textId="77777777" w:rsidTr="00C74F4D">
        <w:tc>
          <w:tcPr>
            <w:tcW w:w="2269" w:type="dxa"/>
          </w:tcPr>
          <w:p w14:paraId="627E8DDF" w14:textId="6B68B81A" w:rsidR="00491283" w:rsidRPr="000F0EC5" w:rsidRDefault="00C57464"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Về hồ sơ xây dựng Nghị quyết</w:t>
            </w:r>
          </w:p>
        </w:tc>
        <w:tc>
          <w:tcPr>
            <w:tcW w:w="2977" w:type="dxa"/>
            <w:tcBorders>
              <w:bottom w:val="single" w:sz="4" w:space="0" w:color="auto"/>
            </w:tcBorders>
          </w:tcPr>
          <w:p w14:paraId="6B143695" w14:textId="7DE3D9BB" w:rsidR="007A5ADB" w:rsidRPr="000F0EC5" w:rsidRDefault="007A5AD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Bộ Kế hoạch và </w:t>
            </w:r>
            <w:r w:rsidR="004D0EB4" w:rsidRPr="000F0EC5">
              <w:rPr>
                <w:rFonts w:ascii="Times New Roman" w:eastAsia="Times New Roman" w:hAnsi="Times New Roman" w:cs="Times New Roman"/>
                <w:sz w:val="26"/>
                <w:szCs w:val="26"/>
              </w:rPr>
              <w:t>Đ</w:t>
            </w:r>
            <w:r w:rsidRPr="000F0EC5">
              <w:rPr>
                <w:rFonts w:ascii="Times New Roman" w:eastAsia="Times New Roman" w:hAnsi="Times New Roman" w:cs="Times New Roman"/>
                <w:sz w:val="26"/>
                <w:szCs w:val="26"/>
                <w:lang w:val="vi-VN"/>
              </w:rPr>
              <w:t xml:space="preserve">ầu tư </w:t>
            </w:r>
          </w:p>
          <w:p w14:paraId="2C158A4A" w14:textId="77777777" w:rsidR="00491283" w:rsidRPr="000F0EC5" w:rsidRDefault="00491283"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51671066" w14:textId="7A22385F" w:rsidR="00491283" w:rsidRPr="000F0EC5" w:rsidRDefault="00C57464"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Tại Thông báo số 24/TB-VPCP ngày 21/01/2025, Phó Thủ tướng Chính phủ Trần Hồng Hà đã kết luận đồng ý với ý kiến của Bộ </w:t>
            </w:r>
            <w:r w:rsidR="00D95E50" w:rsidRPr="000F0EC5">
              <w:rPr>
                <w:rFonts w:ascii="Times New Roman" w:eastAsia="Times New Roman" w:hAnsi="Times New Roman" w:cs="Times New Roman"/>
                <w:sz w:val="26"/>
                <w:szCs w:val="26"/>
                <w:lang w:val="vi-VN"/>
              </w:rPr>
              <w:t>GTVT</w:t>
            </w:r>
            <w:r w:rsidRPr="000F0EC5">
              <w:rPr>
                <w:rFonts w:ascii="Times New Roman" w:eastAsia="Times New Roman" w:hAnsi="Times New Roman" w:cs="Times New Roman"/>
                <w:sz w:val="26"/>
                <w:szCs w:val="26"/>
                <w:lang w:val="vi-VN"/>
              </w:rPr>
              <w:t xml:space="preserve">, Bộ Tư pháp về việc báo cáo Quốc hội cho phép xây dựng Nghị quyết theo trình tự, thủ tục rút gọn, trình Quốc hội thông qua theo quy trình 01 kỳ họp. Căn cứ quy định tại điểm a khoản 1 Điều 149 Luật Ban hành văn bản quy phạm pháp luật số 23/VBHN-VPQH, hồ sơ trình xem xét, thông qua dự thảo nghị quyết của Quốc hội theo trình tự, thủ tục rút gọn bao gồm tờ trình, dự thảo, báo cáo thẩm tra. Do đó, đề nghị </w:t>
            </w:r>
            <w:r w:rsidR="00D95E50" w:rsidRPr="000F0EC5">
              <w:rPr>
                <w:rFonts w:ascii="Times New Roman" w:eastAsia="Times New Roman" w:hAnsi="Times New Roman" w:cs="Times New Roman"/>
                <w:sz w:val="26"/>
                <w:szCs w:val="26"/>
                <w:lang w:val="vi-VN"/>
              </w:rPr>
              <w:t xml:space="preserve">Bộ GTVT </w:t>
            </w:r>
            <w:r w:rsidRPr="000F0EC5">
              <w:rPr>
                <w:rFonts w:ascii="Times New Roman" w:eastAsia="Times New Roman" w:hAnsi="Times New Roman" w:cs="Times New Roman"/>
                <w:sz w:val="26"/>
                <w:szCs w:val="26"/>
                <w:lang w:val="vi-VN"/>
              </w:rPr>
              <w:t>rà soát lại hồ sơ xây dựng Nghị quyết đảm bảo phù hợp với quy định của Luật Ban hành văn bản quy phạm pháp luật số 23/VBHN-VPQH.</w:t>
            </w:r>
          </w:p>
        </w:tc>
        <w:tc>
          <w:tcPr>
            <w:tcW w:w="4252" w:type="dxa"/>
            <w:tcBorders>
              <w:bottom w:val="single" w:sz="4" w:space="0" w:color="auto"/>
            </w:tcBorders>
          </w:tcPr>
          <w:p w14:paraId="79ECF8E2" w14:textId="328B9498" w:rsidR="00491283" w:rsidRPr="000F0EC5" w:rsidRDefault="00DB51FE" w:rsidP="00DB51FE">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t xml:space="preserve">Tiếp thu ý kiến Bộ </w:t>
            </w:r>
            <w:r w:rsidRPr="000F0EC5">
              <w:rPr>
                <w:rFonts w:ascii="Times New Roman" w:eastAsia="Times New Roman" w:hAnsi="Times New Roman" w:cs="Times New Roman"/>
                <w:sz w:val="26"/>
                <w:szCs w:val="26"/>
                <w:lang w:val="vi-VN"/>
              </w:rPr>
              <w:t xml:space="preserve">Kế hoạch và </w:t>
            </w:r>
            <w:r w:rsidRPr="000F0EC5">
              <w:rPr>
                <w:rFonts w:ascii="Times New Roman" w:eastAsia="Times New Roman" w:hAnsi="Times New Roman" w:cs="Times New Roman"/>
                <w:sz w:val="26"/>
                <w:szCs w:val="26"/>
              </w:rPr>
              <w:t>Đ</w:t>
            </w:r>
            <w:r w:rsidRPr="000F0EC5">
              <w:rPr>
                <w:rFonts w:ascii="Times New Roman" w:eastAsia="Times New Roman" w:hAnsi="Times New Roman" w:cs="Times New Roman"/>
                <w:sz w:val="26"/>
                <w:szCs w:val="26"/>
                <w:lang w:val="vi-VN"/>
              </w:rPr>
              <w:t>ầu tư</w:t>
            </w:r>
            <w:r w:rsidR="00DC7AE5" w:rsidRPr="000F0EC5">
              <w:rPr>
                <w:rFonts w:ascii="Times New Roman" w:eastAsia="Times New Roman" w:hAnsi="Times New Roman" w:cs="Times New Roman"/>
                <w:sz w:val="26"/>
                <w:szCs w:val="26"/>
                <w:lang w:val="vi-VN"/>
              </w:rPr>
              <w:t>, Bộ GTVT và hai Thành phố tiếp thu và</w:t>
            </w:r>
            <w:r w:rsidR="003607B1" w:rsidRPr="000F0EC5">
              <w:rPr>
                <w:rFonts w:ascii="Times New Roman" w:eastAsia="Times New Roman" w:hAnsi="Times New Roman" w:cs="Times New Roman"/>
                <w:sz w:val="26"/>
                <w:szCs w:val="26"/>
                <w:lang w:val="vi-VN"/>
              </w:rPr>
              <w:t xml:space="preserve"> </w:t>
            </w:r>
            <w:r w:rsidR="00BC00F6" w:rsidRPr="000F0EC5">
              <w:rPr>
                <w:rFonts w:ascii="Times New Roman" w:eastAsia="Times New Roman" w:hAnsi="Times New Roman" w:cs="Times New Roman"/>
                <w:sz w:val="26"/>
                <w:szCs w:val="26"/>
                <w:lang w:val="vi-VN"/>
              </w:rPr>
              <w:t>đã rà</w:t>
            </w:r>
            <w:r w:rsidR="00B67E4B" w:rsidRPr="000F0EC5">
              <w:rPr>
                <w:rFonts w:ascii="Times New Roman" w:eastAsia="Times New Roman" w:hAnsi="Times New Roman" w:cs="Times New Roman"/>
                <w:sz w:val="26"/>
                <w:szCs w:val="26"/>
                <w:lang w:val="vi-VN"/>
              </w:rPr>
              <w:t xml:space="preserve"> soát, </w:t>
            </w:r>
            <w:r w:rsidRPr="000F0EC5">
              <w:rPr>
                <w:rFonts w:ascii="Times New Roman" w:eastAsia="Times New Roman" w:hAnsi="Times New Roman" w:cs="Times New Roman"/>
                <w:sz w:val="26"/>
                <w:szCs w:val="26"/>
              </w:rPr>
              <w:t>hoàn thiện</w:t>
            </w:r>
            <w:r w:rsidR="00BC00F6" w:rsidRPr="000F0EC5">
              <w:rPr>
                <w:rFonts w:ascii="Times New Roman" w:eastAsia="Times New Roman" w:hAnsi="Times New Roman" w:cs="Times New Roman"/>
                <w:sz w:val="26"/>
                <w:szCs w:val="26"/>
                <w:lang w:val="vi-VN"/>
              </w:rPr>
              <w:t xml:space="preserve"> </w:t>
            </w:r>
            <w:r w:rsidR="00BF0718" w:rsidRPr="000F0EC5">
              <w:rPr>
                <w:rFonts w:ascii="Times New Roman" w:eastAsia="Times New Roman" w:hAnsi="Times New Roman" w:cs="Times New Roman"/>
                <w:sz w:val="26"/>
                <w:szCs w:val="26"/>
                <w:lang w:val="vi-VN"/>
              </w:rPr>
              <w:t>h</w:t>
            </w:r>
            <w:r w:rsidR="00BC00F6" w:rsidRPr="000F0EC5">
              <w:rPr>
                <w:rFonts w:ascii="Times New Roman" w:eastAsia="Times New Roman" w:hAnsi="Times New Roman" w:cs="Times New Roman"/>
                <w:sz w:val="26"/>
                <w:szCs w:val="26"/>
                <w:lang w:val="vi-VN"/>
              </w:rPr>
              <w:t xml:space="preserve">ồ sơ </w:t>
            </w:r>
            <w:r w:rsidRPr="000F0EC5">
              <w:rPr>
                <w:rFonts w:ascii="Times New Roman" w:eastAsia="Times New Roman" w:hAnsi="Times New Roman" w:cs="Times New Roman"/>
                <w:sz w:val="26"/>
                <w:szCs w:val="26"/>
                <w:lang w:val="vi-VN"/>
              </w:rPr>
              <w:t>theo quy định, g</w:t>
            </w:r>
            <w:r w:rsidRPr="000F0EC5">
              <w:rPr>
                <w:rFonts w:ascii="Times New Roman" w:eastAsia="Times New Roman" w:hAnsi="Times New Roman" w:cs="Times New Roman"/>
                <w:sz w:val="26"/>
                <w:szCs w:val="26"/>
              </w:rPr>
              <w:t>ửi Bộ Tư pháp thẩm định.</w:t>
            </w:r>
          </w:p>
        </w:tc>
      </w:tr>
      <w:tr w:rsidR="000F0EC5" w:rsidRPr="000F0EC5" w14:paraId="4DFD686A" w14:textId="77777777" w:rsidTr="00C74F4D">
        <w:tc>
          <w:tcPr>
            <w:tcW w:w="2269" w:type="dxa"/>
          </w:tcPr>
          <w:p w14:paraId="2EBF4994" w14:textId="519EA2F4" w:rsidR="00491283" w:rsidRPr="000F0EC5" w:rsidRDefault="00116FFD"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Về nội dung dự thảo Nghị quyết</w:t>
            </w:r>
          </w:p>
        </w:tc>
        <w:tc>
          <w:tcPr>
            <w:tcW w:w="2977" w:type="dxa"/>
            <w:tcBorders>
              <w:bottom w:val="single" w:sz="4" w:space="0" w:color="auto"/>
            </w:tcBorders>
          </w:tcPr>
          <w:p w14:paraId="7DAD9E00" w14:textId="15F38C7A" w:rsidR="007A5ADB" w:rsidRPr="000F0EC5" w:rsidRDefault="007A5AD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Bộ Kế hoạch và </w:t>
            </w:r>
            <w:r w:rsidR="004D0EB4" w:rsidRPr="000F0EC5">
              <w:rPr>
                <w:rFonts w:ascii="Times New Roman" w:eastAsia="Times New Roman" w:hAnsi="Times New Roman" w:cs="Times New Roman"/>
                <w:sz w:val="26"/>
                <w:szCs w:val="26"/>
              </w:rPr>
              <w:t>Đ</w:t>
            </w:r>
            <w:r w:rsidRPr="000F0EC5">
              <w:rPr>
                <w:rFonts w:ascii="Times New Roman" w:eastAsia="Times New Roman" w:hAnsi="Times New Roman" w:cs="Times New Roman"/>
                <w:sz w:val="26"/>
                <w:szCs w:val="26"/>
                <w:lang w:val="vi-VN"/>
              </w:rPr>
              <w:t xml:space="preserve">ầu tư </w:t>
            </w:r>
          </w:p>
          <w:p w14:paraId="7B76712D" w14:textId="77777777" w:rsidR="00491283" w:rsidRPr="000F0EC5" w:rsidRDefault="00491283"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09E0D751" w14:textId="77777777" w:rsidR="00491283" w:rsidRPr="000F0EC5" w:rsidRDefault="00491283" w:rsidP="00E46BF4">
            <w:pPr>
              <w:widowControl w:val="0"/>
              <w:spacing w:before="40" w:after="40"/>
              <w:jc w:val="both"/>
              <w:rPr>
                <w:rFonts w:ascii="Times New Roman" w:eastAsia="Times New Roman" w:hAnsi="Times New Roman" w:cs="Times New Roman"/>
                <w:sz w:val="26"/>
                <w:szCs w:val="26"/>
                <w:lang w:val="vi-VN"/>
              </w:rPr>
            </w:pPr>
          </w:p>
        </w:tc>
        <w:tc>
          <w:tcPr>
            <w:tcW w:w="4252" w:type="dxa"/>
            <w:tcBorders>
              <w:bottom w:val="single" w:sz="4" w:space="0" w:color="auto"/>
            </w:tcBorders>
          </w:tcPr>
          <w:p w14:paraId="11B0FD98" w14:textId="77777777" w:rsidR="00491283" w:rsidRPr="000F0EC5" w:rsidRDefault="00491283" w:rsidP="00E46BF4">
            <w:pPr>
              <w:widowControl w:val="0"/>
              <w:spacing w:before="40" w:after="40"/>
              <w:jc w:val="both"/>
              <w:rPr>
                <w:rFonts w:ascii="Times New Roman" w:eastAsia="Times New Roman" w:hAnsi="Times New Roman" w:cs="Times New Roman"/>
                <w:sz w:val="26"/>
                <w:szCs w:val="26"/>
                <w:highlight w:val="yellow"/>
                <w:lang w:val="vi-VN"/>
              </w:rPr>
            </w:pPr>
          </w:p>
        </w:tc>
      </w:tr>
      <w:tr w:rsidR="000F0EC5" w:rsidRPr="000F0EC5" w14:paraId="6C4E6FE6" w14:textId="77777777" w:rsidTr="00C74F4D">
        <w:tc>
          <w:tcPr>
            <w:tcW w:w="2269" w:type="dxa"/>
          </w:tcPr>
          <w:p w14:paraId="0D9B8D31" w14:textId="7F940375" w:rsidR="00491283" w:rsidRPr="000F0EC5" w:rsidRDefault="00116FFD"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Điều 1</w:t>
            </w:r>
            <w:r w:rsidR="00A24EDC" w:rsidRPr="000F0EC5">
              <w:rPr>
                <w:rFonts w:ascii="Times New Roman" w:eastAsia="Times New Roman" w:hAnsi="Times New Roman" w:cs="Times New Roman"/>
                <w:sz w:val="26"/>
                <w:szCs w:val="26"/>
                <w:lang w:val="vi-VN"/>
              </w:rPr>
              <w:t xml:space="preserve"> </w:t>
            </w:r>
            <w:r w:rsidR="005E20D2" w:rsidRPr="000F0EC5">
              <w:rPr>
                <w:rFonts w:ascii="Times New Roman" w:eastAsia="Times New Roman" w:hAnsi="Times New Roman" w:cs="Times New Roman"/>
                <w:sz w:val="26"/>
                <w:szCs w:val="26"/>
                <w:lang w:val="vi-VN"/>
              </w:rPr>
              <w:t>về p</w:t>
            </w:r>
            <w:r w:rsidR="00A24EDC" w:rsidRPr="000F0EC5">
              <w:rPr>
                <w:rFonts w:ascii="Times New Roman" w:eastAsia="Times New Roman" w:hAnsi="Times New Roman" w:cs="Times New Roman"/>
                <w:sz w:val="26"/>
                <w:szCs w:val="26"/>
                <w:lang w:val="vi-VN"/>
              </w:rPr>
              <w:t xml:space="preserve">hạm vi </w:t>
            </w:r>
            <w:r w:rsidR="00A24EDC" w:rsidRPr="000F0EC5">
              <w:rPr>
                <w:rFonts w:ascii="Times New Roman" w:eastAsia="Times New Roman" w:hAnsi="Times New Roman" w:cs="Times New Roman"/>
                <w:sz w:val="26"/>
                <w:szCs w:val="26"/>
                <w:lang w:val="vi-VN"/>
              </w:rPr>
              <w:lastRenderedPageBreak/>
              <w:t>điều chỉnh</w:t>
            </w:r>
          </w:p>
        </w:tc>
        <w:tc>
          <w:tcPr>
            <w:tcW w:w="2977" w:type="dxa"/>
            <w:tcBorders>
              <w:bottom w:val="single" w:sz="4" w:space="0" w:color="auto"/>
            </w:tcBorders>
          </w:tcPr>
          <w:p w14:paraId="23844CBF" w14:textId="77777777" w:rsidR="00491283" w:rsidRPr="000F0EC5" w:rsidRDefault="00491283"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2580FADA" w14:textId="7C93A6CA" w:rsidR="00491283" w:rsidRPr="000F0EC5" w:rsidRDefault="00A24EDC" w:rsidP="00DB51FE">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Điều 1 dự thảo Nghị quyết quy định: </w:t>
            </w:r>
            <w:r w:rsidR="00DB51FE" w:rsidRPr="000F0EC5">
              <w:rPr>
                <w:rFonts w:ascii="Times New Roman" w:eastAsia="Times New Roman" w:hAnsi="Times New Roman" w:cs="Times New Roman"/>
                <w:sz w:val="26"/>
                <w:szCs w:val="26"/>
              </w:rPr>
              <w:t>“</w:t>
            </w:r>
            <w:r w:rsidRPr="000F0EC5">
              <w:rPr>
                <w:rFonts w:ascii="Times New Roman" w:eastAsia="Times New Roman" w:hAnsi="Times New Roman" w:cs="Times New Roman"/>
                <w:sz w:val="26"/>
                <w:szCs w:val="26"/>
                <w:lang w:val="vi-VN"/>
              </w:rPr>
              <w:t xml:space="preserve">Nghị quyết </w:t>
            </w:r>
            <w:r w:rsidRPr="000F0EC5">
              <w:rPr>
                <w:rFonts w:ascii="Times New Roman" w:eastAsia="Times New Roman" w:hAnsi="Times New Roman" w:cs="Times New Roman"/>
                <w:sz w:val="26"/>
                <w:szCs w:val="26"/>
                <w:lang w:val="vi-VN"/>
              </w:rPr>
              <w:lastRenderedPageBreak/>
              <w:t>này quy định một số chính sách đặc thù, đặc biệt để phát triển hệ thống mạng lưới đường sắt đô thị tại Thành phố Hà Nội, Thành phố Hồ Chí Minh nêu tại Phụ lục kèm theo Nghị quyết này</w:t>
            </w:r>
            <w:r w:rsidR="00DB51FE" w:rsidRPr="000F0EC5">
              <w:rPr>
                <w:rFonts w:ascii="Times New Roman" w:eastAsia="Times New Roman" w:hAnsi="Times New Roman" w:cs="Times New Roman"/>
                <w:sz w:val="26"/>
                <w:szCs w:val="26"/>
              </w:rPr>
              <w:t>”</w:t>
            </w:r>
            <w:r w:rsidRPr="000F0EC5">
              <w:rPr>
                <w:rFonts w:ascii="Times New Roman" w:eastAsia="Times New Roman" w:hAnsi="Times New Roman" w:cs="Times New Roman"/>
                <w:sz w:val="26"/>
                <w:szCs w:val="26"/>
                <w:lang w:val="vi-VN"/>
              </w:rPr>
              <w:t>. Qua rà soát Phụ lục kèm theo dự thảo Nghị quyết, phương án phát triển mạng lưới ĐSĐT bao gồm cả những tuyến/ đoạn tuyến đang trong giai đoạn thực hiện đầu tư như: đoạn Nam Thăng Long - Trần Hưng Đạo thuộc Tuyến 2 ĐSĐT Thành phố Hà Nội; đoạn Bến Thành - Tham Lương thuộc Tuyến số 2 ĐSĐT Thành phố Hồ Chí Minh... Do đó, đề nghị xem xét bổ sung điều khoản chuyển tiếp quy đị</w:t>
            </w:r>
            <w:r w:rsidR="00D95E50" w:rsidRPr="000F0EC5">
              <w:rPr>
                <w:rFonts w:ascii="Times New Roman" w:eastAsia="Times New Roman" w:hAnsi="Times New Roman" w:cs="Times New Roman"/>
                <w:sz w:val="26"/>
                <w:szCs w:val="26"/>
                <w:lang w:val="vi-VN"/>
              </w:rPr>
              <w:t>nh áp dụng đối với những tuyến/</w:t>
            </w:r>
            <w:r w:rsidRPr="000F0EC5">
              <w:rPr>
                <w:rFonts w:ascii="Times New Roman" w:eastAsia="Times New Roman" w:hAnsi="Times New Roman" w:cs="Times New Roman"/>
                <w:sz w:val="26"/>
                <w:szCs w:val="26"/>
                <w:lang w:val="vi-VN"/>
              </w:rPr>
              <w:t>đoạn tuyến đang trong giai đoạn thực hiện đầu tư.</w:t>
            </w:r>
          </w:p>
        </w:tc>
        <w:tc>
          <w:tcPr>
            <w:tcW w:w="4252" w:type="dxa"/>
            <w:tcBorders>
              <w:bottom w:val="single" w:sz="4" w:space="0" w:color="auto"/>
            </w:tcBorders>
          </w:tcPr>
          <w:p w14:paraId="60245143" w14:textId="7CAF99A7" w:rsidR="00491283" w:rsidRPr="000F0EC5" w:rsidRDefault="00DB51FE" w:rsidP="00E46BF4">
            <w:pPr>
              <w:widowControl w:val="0"/>
              <w:spacing w:before="40" w:after="40"/>
              <w:jc w:val="both"/>
              <w:rPr>
                <w:rFonts w:ascii="Times New Roman" w:eastAsia="Times New Roman" w:hAnsi="Times New Roman" w:cs="Times New Roman"/>
                <w:sz w:val="26"/>
                <w:szCs w:val="26"/>
                <w:highlight w:val="yellow"/>
                <w:lang w:val="vi-VN"/>
              </w:rPr>
            </w:pPr>
            <w:r w:rsidRPr="000F0EC5">
              <w:rPr>
                <w:rFonts w:ascii="Times New Roman" w:eastAsia="Times New Roman" w:hAnsi="Times New Roman" w:cs="Times New Roman"/>
                <w:sz w:val="26"/>
                <w:szCs w:val="26"/>
              </w:rPr>
              <w:lastRenderedPageBreak/>
              <w:t xml:space="preserve">Tiếp thu ý kiến Bộ </w:t>
            </w:r>
            <w:r w:rsidRPr="000F0EC5">
              <w:rPr>
                <w:rFonts w:ascii="Times New Roman" w:eastAsia="Times New Roman" w:hAnsi="Times New Roman" w:cs="Times New Roman"/>
                <w:sz w:val="26"/>
                <w:szCs w:val="26"/>
                <w:lang w:val="vi-VN"/>
              </w:rPr>
              <w:t xml:space="preserve">Kế hoạch và </w:t>
            </w:r>
            <w:r w:rsidRPr="000F0EC5">
              <w:rPr>
                <w:rFonts w:ascii="Times New Roman" w:eastAsia="Times New Roman" w:hAnsi="Times New Roman" w:cs="Times New Roman"/>
                <w:sz w:val="26"/>
                <w:szCs w:val="26"/>
              </w:rPr>
              <w:t>Đ</w:t>
            </w:r>
            <w:r w:rsidRPr="000F0EC5">
              <w:rPr>
                <w:rFonts w:ascii="Times New Roman" w:eastAsia="Times New Roman" w:hAnsi="Times New Roman" w:cs="Times New Roman"/>
                <w:sz w:val="26"/>
                <w:szCs w:val="26"/>
                <w:lang w:val="vi-VN"/>
              </w:rPr>
              <w:t xml:space="preserve">ầu tư, </w:t>
            </w:r>
            <w:r w:rsidRPr="000F0EC5">
              <w:rPr>
                <w:rFonts w:ascii="Times New Roman" w:eastAsia="Times New Roman" w:hAnsi="Times New Roman" w:cs="Times New Roman"/>
                <w:sz w:val="26"/>
                <w:szCs w:val="26"/>
                <w:lang w:val="vi-VN"/>
              </w:rPr>
              <w:lastRenderedPageBreak/>
              <w:t xml:space="preserve">Bộ GTVT và hai Thành phố </w:t>
            </w:r>
            <w:r w:rsidRPr="000F0EC5">
              <w:rPr>
                <w:rFonts w:ascii="Times New Roman" w:eastAsia="Times New Roman" w:hAnsi="Times New Roman" w:cs="Times New Roman"/>
                <w:sz w:val="26"/>
                <w:szCs w:val="26"/>
              </w:rPr>
              <w:t>đã rà soát, vi chỉnh (Điều 11 dự thảo Nghị quyết) và hoàn thiện hồ sơ Nghị quyết gửi Bộ Tư pháp thẩm định.</w:t>
            </w:r>
          </w:p>
        </w:tc>
      </w:tr>
      <w:tr w:rsidR="000F0EC5" w:rsidRPr="000F0EC5" w14:paraId="74860C4E" w14:textId="77777777" w:rsidTr="00C74F4D">
        <w:tc>
          <w:tcPr>
            <w:tcW w:w="2269" w:type="dxa"/>
          </w:tcPr>
          <w:p w14:paraId="1827AE5D" w14:textId="7DDBD5B7" w:rsidR="00491283" w:rsidRPr="000F0EC5" w:rsidRDefault="00A24EDC"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lastRenderedPageBreak/>
              <w:t xml:space="preserve">Điều 3 </w:t>
            </w:r>
            <w:r w:rsidR="005E20D2" w:rsidRPr="000F0EC5">
              <w:rPr>
                <w:rFonts w:ascii="Times New Roman" w:eastAsia="Times New Roman" w:hAnsi="Times New Roman" w:cs="Times New Roman"/>
                <w:sz w:val="26"/>
                <w:szCs w:val="26"/>
                <w:lang w:val="vi-VN"/>
              </w:rPr>
              <w:t>v</w:t>
            </w:r>
            <w:r w:rsidRPr="000F0EC5">
              <w:rPr>
                <w:rFonts w:ascii="Times New Roman" w:eastAsia="Times New Roman" w:hAnsi="Times New Roman" w:cs="Times New Roman"/>
                <w:sz w:val="26"/>
                <w:szCs w:val="26"/>
                <w:lang w:val="vi-VN"/>
              </w:rPr>
              <w:t>ề giải thích từ ngữ</w:t>
            </w:r>
          </w:p>
        </w:tc>
        <w:tc>
          <w:tcPr>
            <w:tcW w:w="2977" w:type="dxa"/>
            <w:tcBorders>
              <w:bottom w:val="single" w:sz="4" w:space="0" w:color="auto"/>
            </w:tcBorders>
          </w:tcPr>
          <w:p w14:paraId="08935CD7" w14:textId="57901D3B" w:rsidR="007A5ADB" w:rsidRPr="000F0EC5" w:rsidRDefault="007A5AD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Bộ Kế hoạch và </w:t>
            </w:r>
            <w:r w:rsidR="007448BB" w:rsidRPr="000F0EC5">
              <w:rPr>
                <w:rFonts w:ascii="Times New Roman" w:eastAsia="Times New Roman" w:hAnsi="Times New Roman" w:cs="Times New Roman"/>
                <w:sz w:val="26"/>
                <w:szCs w:val="26"/>
              </w:rPr>
              <w:t>Đ</w:t>
            </w:r>
            <w:r w:rsidRPr="000F0EC5">
              <w:rPr>
                <w:rFonts w:ascii="Times New Roman" w:eastAsia="Times New Roman" w:hAnsi="Times New Roman" w:cs="Times New Roman"/>
                <w:sz w:val="26"/>
                <w:szCs w:val="26"/>
                <w:lang w:val="vi-VN"/>
              </w:rPr>
              <w:t xml:space="preserve">ầu tư </w:t>
            </w:r>
          </w:p>
          <w:p w14:paraId="4558D72A" w14:textId="77777777" w:rsidR="00491283" w:rsidRPr="000F0EC5" w:rsidRDefault="00491283"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7C4334A1" w14:textId="16DDBE6E" w:rsidR="00491283" w:rsidRPr="000F0EC5" w:rsidRDefault="005E20D2"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Khoản 3 và 4 giải thích về "Dự án đường sắt đô thị, dự án đường sắt đô thị theo mô hình TOD sau đây được gọi là Dự án" và "Hội đồng TOD". Tuy nhiên, nội dung các quy định này không có nội hàm giải thích từ ngữ. Do đó, đề nghị rà soát, sửa đổi nội dung nêu trên cho phù hợp.</w:t>
            </w:r>
          </w:p>
        </w:tc>
        <w:tc>
          <w:tcPr>
            <w:tcW w:w="4252" w:type="dxa"/>
            <w:tcBorders>
              <w:bottom w:val="single" w:sz="4" w:space="0" w:color="auto"/>
            </w:tcBorders>
          </w:tcPr>
          <w:p w14:paraId="3947048B" w14:textId="6FD290EA" w:rsidR="00491283" w:rsidRPr="000F0EC5" w:rsidRDefault="007448BB" w:rsidP="00100135">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 xml:space="preserve">Tiếp thu ý kiến Bộ </w:t>
            </w:r>
            <w:r w:rsidRPr="000F0EC5">
              <w:rPr>
                <w:rFonts w:ascii="Times New Roman" w:eastAsia="Times New Roman" w:hAnsi="Times New Roman" w:cs="Times New Roman"/>
                <w:sz w:val="26"/>
                <w:szCs w:val="26"/>
                <w:lang w:val="vi-VN"/>
              </w:rPr>
              <w:t xml:space="preserve">Kế hoạch và </w:t>
            </w:r>
            <w:r w:rsidRPr="000F0EC5">
              <w:rPr>
                <w:rFonts w:ascii="Times New Roman" w:eastAsia="Times New Roman" w:hAnsi="Times New Roman" w:cs="Times New Roman"/>
                <w:sz w:val="26"/>
                <w:szCs w:val="26"/>
              </w:rPr>
              <w:t>Đ</w:t>
            </w:r>
            <w:r w:rsidRPr="000F0EC5">
              <w:rPr>
                <w:rFonts w:ascii="Times New Roman" w:eastAsia="Times New Roman" w:hAnsi="Times New Roman" w:cs="Times New Roman"/>
                <w:sz w:val="26"/>
                <w:szCs w:val="26"/>
                <w:lang w:val="vi-VN"/>
              </w:rPr>
              <w:t>ầu tư,</w:t>
            </w:r>
            <w:r w:rsidRPr="000F0EC5">
              <w:rPr>
                <w:rFonts w:ascii="Times New Roman" w:eastAsia="Times New Roman" w:hAnsi="Times New Roman" w:cs="Times New Roman"/>
                <w:sz w:val="26"/>
                <w:szCs w:val="26"/>
              </w:rPr>
              <w:t xml:space="preserve"> </w:t>
            </w:r>
            <w:r w:rsidR="00100135" w:rsidRPr="000F0EC5">
              <w:rPr>
                <w:rFonts w:ascii="Times New Roman" w:eastAsia="Times New Roman" w:hAnsi="Times New Roman" w:cs="Times New Roman"/>
                <w:sz w:val="26"/>
                <w:szCs w:val="26"/>
                <w:lang w:val="vi-VN"/>
              </w:rPr>
              <w:t xml:space="preserve">Bộ GTVT và hai Thành phố </w:t>
            </w:r>
            <w:r w:rsidR="00100135" w:rsidRPr="000F0EC5">
              <w:rPr>
                <w:rFonts w:ascii="Times New Roman" w:eastAsia="Times New Roman" w:hAnsi="Times New Roman" w:cs="Times New Roman"/>
                <w:sz w:val="26"/>
                <w:szCs w:val="26"/>
              </w:rPr>
              <w:t>đã rà soát, vi chỉnh và hoàn thiện hồ sơ Nghị quyết gửi Bộ Tư pháp thẩm định.</w:t>
            </w:r>
          </w:p>
        </w:tc>
      </w:tr>
      <w:tr w:rsidR="000F0EC5" w:rsidRPr="000F0EC5" w14:paraId="39B456A0" w14:textId="77777777" w:rsidTr="00C74F4D">
        <w:tc>
          <w:tcPr>
            <w:tcW w:w="2269" w:type="dxa"/>
          </w:tcPr>
          <w:p w14:paraId="7A52FB27" w14:textId="257FD6D1" w:rsidR="00116FFD" w:rsidRPr="000F0EC5" w:rsidRDefault="005E20D2"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Điều 4 về huy động nguồn vốn</w:t>
            </w:r>
          </w:p>
        </w:tc>
        <w:tc>
          <w:tcPr>
            <w:tcW w:w="2977" w:type="dxa"/>
            <w:tcBorders>
              <w:bottom w:val="single" w:sz="4" w:space="0" w:color="auto"/>
            </w:tcBorders>
          </w:tcPr>
          <w:p w14:paraId="185D6645" w14:textId="4CB19D70" w:rsidR="007A5ADB" w:rsidRPr="000F0EC5" w:rsidRDefault="007A5AD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Bộ Kế hoạch và </w:t>
            </w:r>
            <w:r w:rsidR="007448BB" w:rsidRPr="000F0EC5">
              <w:rPr>
                <w:rFonts w:ascii="Times New Roman" w:eastAsia="Times New Roman" w:hAnsi="Times New Roman" w:cs="Times New Roman"/>
                <w:sz w:val="26"/>
                <w:szCs w:val="26"/>
              </w:rPr>
              <w:t>Đ</w:t>
            </w:r>
            <w:r w:rsidRPr="000F0EC5">
              <w:rPr>
                <w:rFonts w:ascii="Times New Roman" w:eastAsia="Times New Roman" w:hAnsi="Times New Roman" w:cs="Times New Roman"/>
                <w:sz w:val="26"/>
                <w:szCs w:val="26"/>
                <w:lang w:val="vi-VN"/>
              </w:rPr>
              <w:t xml:space="preserve">ầu tư </w:t>
            </w:r>
          </w:p>
          <w:p w14:paraId="5C7A0EDD" w14:textId="77777777" w:rsidR="00116FFD" w:rsidRPr="000F0EC5" w:rsidRDefault="00116FFD"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51990C53" w14:textId="550D4258" w:rsidR="00116FFD" w:rsidRPr="000F0EC5" w:rsidRDefault="00A16124"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Đề án dự kiến nhu cầu vốn thực hiện đầu tư hệ thống ĐSĐT của 02 thành phố chủ yếu từ ngân sách địa phương. Do đó, đề nghị xem xét bổ sung điều khoản quy định về phát hành trái phiếu chính quyền địa phương.</w:t>
            </w:r>
          </w:p>
        </w:tc>
        <w:tc>
          <w:tcPr>
            <w:tcW w:w="4252" w:type="dxa"/>
            <w:tcBorders>
              <w:bottom w:val="single" w:sz="4" w:space="0" w:color="auto"/>
            </w:tcBorders>
          </w:tcPr>
          <w:p w14:paraId="4C9D86B3" w14:textId="24BF46A6" w:rsidR="002A37B7" w:rsidRPr="000F0EC5" w:rsidRDefault="0025115F" w:rsidP="002A37B7">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lang w:val="vi-VN"/>
              </w:rPr>
              <w:t xml:space="preserve">Về nội dung này, Bộ GTVT và hai Thành phố </w:t>
            </w:r>
            <w:r w:rsidR="002A37B7" w:rsidRPr="000F0EC5">
              <w:rPr>
                <w:rFonts w:ascii="Times New Roman" w:eastAsia="Times New Roman" w:hAnsi="Times New Roman" w:cs="Times New Roman"/>
                <w:sz w:val="26"/>
                <w:szCs w:val="26"/>
              </w:rPr>
              <w:t>giải trình,</w:t>
            </w:r>
            <w:r w:rsidRPr="000F0EC5">
              <w:rPr>
                <w:rFonts w:ascii="Times New Roman" w:eastAsia="Times New Roman" w:hAnsi="Times New Roman" w:cs="Times New Roman"/>
                <w:sz w:val="26"/>
                <w:szCs w:val="26"/>
                <w:lang w:val="vi-VN"/>
              </w:rPr>
              <w:t xml:space="preserve"> làm rõ </w:t>
            </w:r>
            <w:r w:rsidR="002A37B7" w:rsidRPr="000F0EC5">
              <w:rPr>
                <w:rFonts w:ascii="Times New Roman" w:eastAsia="Times New Roman" w:hAnsi="Times New Roman" w:cs="Times New Roman"/>
                <w:sz w:val="26"/>
                <w:szCs w:val="26"/>
              </w:rPr>
              <w:t>như sau”</w:t>
            </w:r>
          </w:p>
          <w:p w14:paraId="777AB666" w14:textId="039AD3EE" w:rsidR="00116FFD" w:rsidRPr="000F0EC5" w:rsidRDefault="000F7855" w:rsidP="002A37B7">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lang w:val="vi-VN"/>
              </w:rPr>
              <w:t>Đối</w:t>
            </w:r>
            <w:r w:rsidR="002A37B7" w:rsidRPr="000F0EC5">
              <w:rPr>
                <w:rFonts w:ascii="Times New Roman" w:eastAsia="Times New Roman" w:hAnsi="Times New Roman" w:cs="Times New Roman"/>
                <w:sz w:val="26"/>
                <w:szCs w:val="26"/>
              </w:rPr>
              <w:t xml:space="preserve"> </w:t>
            </w:r>
            <w:r w:rsidRPr="000F0EC5">
              <w:rPr>
                <w:rFonts w:ascii="Times New Roman" w:eastAsia="Times New Roman" w:hAnsi="Times New Roman" w:cs="Times New Roman"/>
                <w:sz w:val="26"/>
                <w:szCs w:val="26"/>
                <w:lang w:val="vi-VN"/>
              </w:rPr>
              <w:t>với phát hành trái phiếu địa phương, theo quy định hiện hành các địa phương đã phép phát hành.</w:t>
            </w:r>
            <w:r w:rsidR="002A37B7" w:rsidRPr="000F0EC5">
              <w:rPr>
                <w:rFonts w:ascii="Times New Roman" w:eastAsia="Times New Roman" w:hAnsi="Times New Roman" w:cs="Times New Roman"/>
                <w:sz w:val="26"/>
                <w:szCs w:val="26"/>
              </w:rPr>
              <w:t xml:space="preserve"> Do vậy, không cần cơ chế, chính sách đặc thù đối với nội dung này.</w:t>
            </w:r>
          </w:p>
        </w:tc>
      </w:tr>
      <w:tr w:rsidR="000F0EC5" w:rsidRPr="000F0EC5" w14:paraId="7402D73E" w14:textId="77777777" w:rsidTr="00C74F4D">
        <w:tc>
          <w:tcPr>
            <w:tcW w:w="2269" w:type="dxa"/>
          </w:tcPr>
          <w:p w14:paraId="566BFD6F" w14:textId="3D984096" w:rsidR="00116FFD" w:rsidRPr="000F0EC5" w:rsidRDefault="00A16124"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lastRenderedPageBreak/>
              <w:t>Điều 5 về trình tự, thủ tục thực hiện đầu tư</w:t>
            </w:r>
          </w:p>
        </w:tc>
        <w:tc>
          <w:tcPr>
            <w:tcW w:w="2977" w:type="dxa"/>
            <w:tcBorders>
              <w:bottom w:val="single" w:sz="4" w:space="0" w:color="auto"/>
            </w:tcBorders>
          </w:tcPr>
          <w:p w14:paraId="52292774" w14:textId="048E2A96" w:rsidR="007A5ADB" w:rsidRPr="000F0EC5" w:rsidRDefault="007A5AD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Bộ Kế hoạch và </w:t>
            </w:r>
            <w:r w:rsidR="007448BB" w:rsidRPr="000F0EC5">
              <w:rPr>
                <w:rFonts w:ascii="Times New Roman" w:eastAsia="Times New Roman" w:hAnsi="Times New Roman" w:cs="Times New Roman"/>
                <w:sz w:val="26"/>
                <w:szCs w:val="26"/>
              </w:rPr>
              <w:t>Đ</w:t>
            </w:r>
            <w:r w:rsidRPr="000F0EC5">
              <w:rPr>
                <w:rFonts w:ascii="Times New Roman" w:eastAsia="Times New Roman" w:hAnsi="Times New Roman" w:cs="Times New Roman"/>
                <w:sz w:val="26"/>
                <w:szCs w:val="26"/>
                <w:lang w:val="vi-VN"/>
              </w:rPr>
              <w:t xml:space="preserve">ầu tư </w:t>
            </w:r>
          </w:p>
          <w:p w14:paraId="07E665D7" w14:textId="77777777" w:rsidR="00116FFD" w:rsidRPr="000F0EC5" w:rsidRDefault="00116FFD"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2CDDACC4" w14:textId="2C14633A" w:rsidR="00116FFD" w:rsidRPr="000F0EC5" w:rsidRDefault="00A16124"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Điểm a, b khoản 1 quy định </w:t>
            </w:r>
            <w:r w:rsidRPr="000F0EC5">
              <w:rPr>
                <w:rFonts w:ascii="Times New Roman" w:eastAsia="Times New Roman" w:hAnsi="Times New Roman" w:cs="Times New Roman"/>
                <w:i/>
                <w:sz w:val="26"/>
                <w:szCs w:val="26"/>
                <w:lang w:val="vi-VN"/>
              </w:rPr>
              <w:t>"cho phép không thực hiện thủ tục lập, thẩm định, quyết định chủ trương đầu tư đối với các Dự án; Ủy ban nhân dân các Thành phố tổ chức lập, thẩm định, quyết định đầu tư và quyết định điều chỉnh các Dự án"</w:t>
            </w:r>
            <w:r w:rsidRPr="000F0EC5">
              <w:rPr>
                <w:rFonts w:ascii="Times New Roman" w:eastAsia="Times New Roman" w:hAnsi="Times New Roman" w:cs="Times New Roman"/>
                <w:sz w:val="26"/>
                <w:szCs w:val="26"/>
                <w:lang w:val="vi-VN"/>
              </w:rPr>
              <w:t>. Đề nghị đánh giá tác động và tính khả thi của quy định nêu trên.</w:t>
            </w:r>
          </w:p>
        </w:tc>
        <w:tc>
          <w:tcPr>
            <w:tcW w:w="4252" w:type="dxa"/>
            <w:tcBorders>
              <w:bottom w:val="single" w:sz="4" w:space="0" w:color="auto"/>
            </w:tcBorders>
          </w:tcPr>
          <w:p w14:paraId="4F39B5DE" w14:textId="748C2328" w:rsidR="00116FFD" w:rsidRPr="000F0EC5" w:rsidRDefault="007448BB" w:rsidP="007448BB">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 xml:space="preserve">Tiếp thu ý kiến Bộ </w:t>
            </w:r>
            <w:r w:rsidRPr="000F0EC5">
              <w:rPr>
                <w:rFonts w:ascii="Times New Roman" w:eastAsia="Times New Roman" w:hAnsi="Times New Roman" w:cs="Times New Roman"/>
                <w:sz w:val="26"/>
                <w:szCs w:val="26"/>
                <w:lang w:val="vi-VN"/>
              </w:rPr>
              <w:t xml:space="preserve">Kế hoạch và </w:t>
            </w:r>
            <w:r w:rsidRPr="000F0EC5">
              <w:rPr>
                <w:rFonts w:ascii="Times New Roman" w:eastAsia="Times New Roman" w:hAnsi="Times New Roman" w:cs="Times New Roman"/>
                <w:sz w:val="26"/>
                <w:szCs w:val="26"/>
              </w:rPr>
              <w:t>Đ</w:t>
            </w:r>
            <w:r w:rsidRPr="000F0EC5">
              <w:rPr>
                <w:rFonts w:ascii="Times New Roman" w:eastAsia="Times New Roman" w:hAnsi="Times New Roman" w:cs="Times New Roman"/>
                <w:sz w:val="26"/>
                <w:szCs w:val="26"/>
                <w:lang w:val="vi-VN"/>
              </w:rPr>
              <w:t>ầu tư</w:t>
            </w:r>
            <w:r w:rsidR="004610CF" w:rsidRPr="000F0EC5">
              <w:rPr>
                <w:rFonts w:ascii="Times New Roman" w:eastAsia="Times New Roman" w:hAnsi="Times New Roman" w:cs="Times New Roman"/>
                <w:sz w:val="26"/>
                <w:szCs w:val="26"/>
                <w:lang w:val="vi-VN"/>
              </w:rPr>
              <w:t xml:space="preserve">, Bộ GTVT và hai Thành phố </w:t>
            </w:r>
            <w:r w:rsidR="00805222" w:rsidRPr="000F0EC5">
              <w:rPr>
                <w:rFonts w:ascii="Times New Roman" w:eastAsia="Times New Roman" w:hAnsi="Times New Roman" w:cs="Times New Roman"/>
                <w:sz w:val="26"/>
                <w:szCs w:val="26"/>
                <w:lang w:val="vi-VN"/>
              </w:rPr>
              <w:t xml:space="preserve">đã rà soát, </w:t>
            </w:r>
            <w:r w:rsidR="00E4015B" w:rsidRPr="000F0EC5">
              <w:rPr>
                <w:rFonts w:ascii="Times New Roman" w:eastAsia="Times New Roman" w:hAnsi="Times New Roman" w:cs="Times New Roman"/>
                <w:sz w:val="26"/>
                <w:szCs w:val="26"/>
                <w:lang w:val="vi-VN"/>
              </w:rPr>
              <w:t>đánh giá tác động</w:t>
            </w:r>
            <w:r w:rsidR="00493666" w:rsidRPr="000F0EC5">
              <w:rPr>
                <w:rFonts w:ascii="Times New Roman" w:eastAsia="Times New Roman" w:hAnsi="Times New Roman" w:cs="Times New Roman"/>
                <w:sz w:val="26"/>
                <w:szCs w:val="26"/>
                <w:lang w:val="vi-VN"/>
              </w:rPr>
              <w:t xml:space="preserve"> của </w:t>
            </w:r>
            <w:r w:rsidRPr="000F0EC5">
              <w:rPr>
                <w:rFonts w:ascii="Times New Roman" w:eastAsia="Times New Roman" w:hAnsi="Times New Roman" w:cs="Times New Roman"/>
                <w:sz w:val="26"/>
                <w:szCs w:val="26"/>
              </w:rPr>
              <w:t>c</w:t>
            </w:r>
            <w:r w:rsidR="00493666" w:rsidRPr="000F0EC5">
              <w:rPr>
                <w:rFonts w:ascii="Times New Roman" w:eastAsia="Times New Roman" w:hAnsi="Times New Roman" w:cs="Times New Roman"/>
                <w:sz w:val="26"/>
                <w:szCs w:val="26"/>
                <w:lang w:val="vi-VN"/>
              </w:rPr>
              <w:t xml:space="preserve">hính sách </w:t>
            </w:r>
            <w:r w:rsidR="00805222" w:rsidRPr="000F0EC5">
              <w:rPr>
                <w:rFonts w:ascii="Times New Roman" w:eastAsia="Times New Roman" w:hAnsi="Times New Roman" w:cs="Times New Roman"/>
                <w:sz w:val="26"/>
                <w:szCs w:val="26"/>
                <w:lang w:val="vi-VN"/>
              </w:rPr>
              <w:t>tại</w:t>
            </w:r>
            <w:r w:rsidR="00493666" w:rsidRPr="000F0EC5">
              <w:rPr>
                <w:rFonts w:ascii="Times New Roman" w:eastAsia="Times New Roman" w:hAnsi="Times New Roman" w:cs="Times New Roman"/>
                <w:sz w:val="26"/>
                <w:szCs w:val="26"/>
                <w:lang w:val="vi-VN"/>
              </w:rPr>
              <w:t xml:space="preserve"> hồ sơ đề nghị xây dựng Nghị quyết.</w:t>
            </w:r>
          </w:p>
        </w:tc>
      </w:tr>
      <w:tr w:rsidR="000F0EC5" w:rsidRPr="000F0EC5" w14:paraId="6829E817" w14:textId="77777777" w:rsidTr="00C74F4D">
        <w:tc>
          <w:tcPr>
            <w:tcW w:w="2269" w:type="dxa"/>
          </w:tcPr>
          <w:p w14:paraId="2C085E4F" w14:textId="77777777" w:rsidR="00116FFD" w:rsidRPr="000F0EC5" w:rsidRDefault="00116FFD" w:rsidP="00E46BF4">
            <w:pPr>
              <w:widowControl w:val="0"/>
              <w:spacing w:before="40" w:after="40"/>
              <w:jc w:val="both"/>
              <w:rPr>
                <w:rFonts w:ascii="Times New Roman" w:eastAsia="Times New Roman" w:hAnsi="Times New Roman" w:cs="Times New Roman"/>
                <w:sz w:val="26"/>
                <w:szCs w:val="26"/>
                <w:highlight w:val="yellow"/>
                <w:lang w:val="vi-VN"/>
              </w:rPr>
            </w:pPr>
          </w:p>
        </w:tc>
        <w:tc>
          <w:tcPr>
            <w:tcW w:w="2977" w:type="dxa"/>
            <w:tcBorders>
              <w:bottom w:val="single" w:sz="4" w:space="0" w:color="auto"/>
            </w:tcBorders>
          </w:tcPr>
          <w:p w14:paraId="5816CF0B" w14:textId="77777777" w:rsidR="00116FFD" w:rsidRPr="000F0EC5" w:rsidRDefault="00116FFD"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7E11CABC" w14:textId="2190BCE8" w:rsidR="00116FFD" w:rsidRPr="000F0EC5" w:rsidRDefault="00A16124"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Khoản 3 quy định </w:t>
            </w:r>
            <w:r w:rsidRPr="000F0EC5">
              <w:rPr>
                <w:rFonts w:ascii="Times New Roman" w:eastAsia="Times New Roman" w:hAnsi="Times New Roman" w:cs="Times New Roman"/>
                <w:i/>
                <w:sz w:val="26"/>
                <w:szCs w:val="26"/>
                <w:lang w:val="vi-VN"/>
              </w:rPr>
              <w:t>"trường hợp kéo dài thời gian thực hiện Dự án mà không làm tăng tổng mức đầu tư, Ủy ban nhân dân Thành phố được phép gia hạn thời gian thực hiện mà không phải thực hiện thủ tục điều chỉnh dự án".</w:t>
            </w:r>
            <w:r w:rsidRPr="000F0EC5">
              <w:rPr>
                <w:rFonts w:ascii="Times New Roman" w:eastAsia="Times New Roman" w:hAnsi="Times New Roman" w:cs="Times New Roman"/>
                <w:sz w:val="26"/>
                <w:szCs w:val="26"/>
                <w:lang w:val="vi-VN"/>
              </w:rPr>
              <w:t xml:space="preserve"> Đề nghị giải trình, làm rõ trình tự, thủ tục về việc gia hạn thời gian thực hiện dự án.</w:t>
            </w:r>
          </w:p>
        </w:tc>
        <w:tc>
          <w:tcPr>
            <w:tcW w:w="4252" w:type="dxa"/>
            <w:tcBorders>
              <w:bottom w:val="single" w:sz="4" w:space="0" w:color="auto"/>
            </w:tcBorders>
          </w:tcPr>
          <w:p w14:paraId="76717F15" w14:textId="7CBA9A51" w:rsidR="00805222" w:rsidRPr="000F0EC5" w:rsidRDefault="00D705E9"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Về nội dung này, Bộ GTVT và hai Thành phố </w:t>
            </w:r>
            <w:r w:rsidR="007448BB" w:rsidRPr="000F0EC5">
              <w:rPr>
                <w:rFonts w:ascii="Times New Roman" w:eastAsia="Times New Roman" w:hAnsi="Times New Roman" w:cs="Times New Roman"/>
                <w:sz w:val="26"/>
                <w:szCs w:val="26"/>
              </w:rPr>
              <w:t>giải trình</w:t>
            </w:r>
            <w:r w:rsidRPr="000F0EC5">
              <w:rPr>
                <w:rFonts w:ascii="Times New Roman" w:eastAsia="Times New Roman" w:hAnsi="Times New Roman" w:cs="Times New Roman"/>
                <w:sz w:val="26"/>
                <w:szCs w:val="26"/>
                <w:lang w:val="vi-VN"/>
              </w:rPr>
              <w:t>, làm rõ như sau:</w:t>
            </w:r>
          </w:p>
          <w:p w14:paraId="0B9B842A" w14:textId="612F22E8" w:rsidR="00116FFD" w:rsidRPr="000F0EC5" w:rsidRDefault="001A79F9" w:rsidP="007448BB">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Dự kiến trong quá trình triển khai, UBND hai Thành phố</w:t>
            </w:r>
            <w:r w:rsidR="007448BB" w:rsidRPr="000F0EC5">
              <w:rPr>
                <w:rFonts w:ascii="Times New Roman" w:eastAsia="Times New Roman" w:hAnsi="Times New Roman" w:cs="Times New Roman"/>
                <w:sz w:val="26"/>
                <w:szCs w:val="26"/>
                <w:lang w:val="vi-VN"/>
              </w:rPr>
              <w:t xml:space="preserve"> sẽ phê duyệt điều chỉnh dự án </w:t>
            </w:r>
            <w:r w:rsidR="007448BB" w:rsidRPr="000F0EC5">
              <w:rPr>
                <w:rFonts w:ascii="Times New Roman" w:eastAsia="Times New Roman" w:hAnsi="Times New Roman" w:cs="Times New Roman"/>
                <w:sz w:val="26"/>
                <w:szCs w:val="26"/>
              </w:rPr>
              <w:t>bằng quyết định</w:t>
            </w:r>
            <w:r w:rsidR="007448BB" w:rsidRPr="000F0EC5">
              <w:rPr>
                <w:rFonts w:ascii="Times New Roman" w:eastAsia="Times New Roman" w:hAnsi="Times New Roman" w:cs="Times New Roman"/>
                <w:sz w:val="26"/>
                <w:szCs w:val="26"/>
                <w:lang w:val="vi-VN"/>
              </w:rPr>
              <w:t xml:space="preserve"> mà</w:t>
            </w:r>
            <w:r w:rsidR="007448BB" w:rsidRPr="000F0EC5">
              <w:rPr>
                <w:rFonts w:ascii="Times New Roman" w:eastAsia="Times New Roman" w:hAnsi="Times New Roman" w:cs="Times New Roman"/>
                <w:sz w:val="26"/>
                <w:szCs w:val="26"/>
              </w:rPr>
              <w:t xml:space="preserve"> </w:t>
            </w:r>
            <w:r w:rsidRPr="000F0EC5">
              <w:rPr>
                <w:rFonts w:ascii="Times New Roman" w:eastAsia="Times New Roman" w:hAnsi="Times New Roman" w:cs="Times New Roman"/>
                <w:sz w:val="26"/>
                <w:szCs w:val="26"/>
                <w:lang w:val="vi-VN"/>
              </w:rPr>
              <w:t xml:space="preserve">không thực hiện </w:t>
            </w:r>
            <w:r w:rsidR="007448BB" w:rsidRPr="000F0EC5">
              <w:rPr>
                <w:rFonts w:ascii="Times New Roman" w:eastAsia="Times New Roman" w:hAnsi="Times New Roman" w:cs="Times New Roman"/>
                <w:sz w:val="26"/>
                <w:szCs w:val="26"/>
              </w:rPr>
              <w:t>trình tự, thủ tục</w:t>
            </w:r>
            <w:r w:rsidRPr="000F0EC5">
              <w:rPr>
                <w:rFonts w:ascii="Times New Roman" w:eastAsia="Times New Roman" w:hAnsi="Times New Roman" w:cs="Times New Roman"/>
                <w:sz w:val="26"/>
                <w:szCs w:val="26"/>
                <w:lang w:val="vi-VN"/>
              </w:rPr>
              <w:t xml:space="preserve"> điều chỉnh dự án</w:t>
            </w:r>
            <w:r w:rsidR="007448BB" w:rsidRPr="000F0EC5">
              <w:rPr>
                <w:rFonts w:ascii="Times New Roman" w:eastAsia="Times New Roman" w:hAnsi="Times New Roman" w:cs="Times New Roman"/>
                <w:sz w:val="26"/>
                <w:szCs w:val="26"/>
              </w:rPr>
              <w:t xml:space="preserve"> theo quy định pháp luật hiện hành</w:t>
            </w:r>
            <w:r w:rsidRPr="000F0EC5">
              <w:rPr>
                <w:rFonts w:ascii="Times New Roman" w:eastAsia="Times New Roman" w:hAnsi="Times New Roman" w:cs="Times New Roman"/>
                <w:sz w:val="26"/>
                <w:szCs w:val="26"/>
                <w:lang w:val="vi-VN"/>
              </w:rPr>
              <w:t>.</w:t>
            </w:r>
          </w:p>
        </w:tc>
      </w:tr>
      <w:tr w:rsidR="000F0EC5" w:rsidRPr="000F0EC5" w14:paraId="65E20EF6" w14:textId="77777777" w:rsidTr="00C74F4D">
        <w:tc>
          <w:tcPr>
            <w:tcW w:w="2269" w:type="dxa"/>
          </w:tcPr>
          <w:p w14:paraId="2982A057" w14:textId="77777777" w:rsidR="00116FFD" w:rsidRPr="000F0EC5" w:rsidRDefault="00116FFD" w:rsidP="00E46BF4">
            <w:pPr>
              <w:widowControl w:val="0"/>
              <w:spacing w:before="40" w:after="40"/>
              <w:jc w:val="both"/>
              <w:rPr>
                <w:rFonts w:ascii="Times New Roman" w:eastAsia="Times New Roman" w:hAnsi="Times New Roman" w:cs="Times New Roman"/>
                <w:sz w:val="26"/>
                <w:szCs w:val="26"/>
                <w:highlight w:val="yellow"/>
                <w:lang w:val="vi-VN"/>
              </w:rPr>
            </w:pPr>
          </w:p>
        </w:tc>
        <w:tc>
          <w:tcPr>
            <w:tcW w:w="2977" w:type="dxa"/>
            <w:tcBorders>
              <w:bottom w:val="single" w:sz="4" w:space="0" w:color="auto"/>
            </w:tcBorders>
          </w:tcPr>
          <w:p w14:paraId="134DE6AD" w14:textId="77777777" w:rsidR="00116FFD" w:rsidRPr="000F0EC5" w:rsidRDefault="00116FFD"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2E972FC0" w14:textId="4ADBC47E" w:rsidR="00116FFD" w:rsidRPr="000F0EC5" w:rsidRDefault="00A16124"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Khoản 4 quy định "các công trình ĐSĐT (nhà ga, nút giao, cầu, các hạng mục công trình liên quan thuộc dự án đường sắt đô thị...) không phải thi tuyển phương án kiến trúc". Hệ thống ĐSĐT của 02 Thành phố là các công trình quốc gia, các nhà ga ĐSĐT ngoài chức năng là nơi để phương tiện giao thông đường sắt dừng, tránh, vượt, đón, trả khách, thực hiện tác nghiệp kỹ thuật còn mang nhiều giá trị khác như: thương mại, dịch vụ, văn hóa, kiến trúc. Do đó, đề nghị cần thi tuyển kiến trúc đối với các công trình ĐSĐT, trường hợp cần thiết, giao Uỷ ban nhân dân Thành phố quyết định việc thi tuyển hoặc không thi tuyển đối với một số nhà ga, nút giao, cầu thuộc các dự án ĐSĐT để đảm bảo tính linh hoạt hoặc quy định </w:t>
            </w:r>
            <w:r w:rsidRPr="000F0EC5">
              <w:rPr>
                <w:rFonts w:ascii="Times New Roman" w:eastAsia="Times New Roman" w:hAnsi="Times New Roman" w:cs="Times New Roman"/>
                <w:sz w:val="26"/>
                <w:szCs w:val="26"/>
                <w:lang w:val="vi-VN"/>
              </w:rPr>
              <w:lastRenderedPageBreak/>
              <w:t>"Công trình nhà ga đường sắt được áp dụng quy trình, thủ tục rút gọn trong thi tuyển phương án kiến trúc".</w:t>
            </w:r>
          </w:p>
        </w:tc>
        <w:tc>
          <w:tcPr>
            <w:tcW w:w="4252" w:type="dxa"/>
            <w:tcBorders>
              <w:bottom w:val="single" w:sz="4" w:space="0" w:color="auto"/>
            </w:tcBorders>
          </w:tcPr>
          <w:p w14:paraId="790F955D" w14:textId="3B24529C" w:rsidR="00116FFD" w:rsidRPr="000F0EC5" w:rsidRDefault="007448BB"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lastRenderedPageBreak/>
              <w:t xml:space="preserve">Tiếp thu ý kiến Bộ </w:t>
            </w:r>
            <w:r w:rsidRPr="000F0EC5">
              <w:rPr>
                <w:rFonts w:ascii="Times New Roman" w:eastAsia="Times New Roman" w:hAnsi="Times New Roman" w:cs="Times New Roman"/>
                <w:sz w:val="26"/>
                <w:szCs w:val="26"/>
                <w:lang w:val="vi-VN"/>
              </w:rPr>
              <w:t xml:space="preserve">Kế hoạch và </w:t>
            </w:r>
            <w:r w:rsidRPr="000F0EC5">
              <w:rPr>
                <w:rFonts w:ascii="Times New Roman" w:eastAsia="Times New Roman" w:hAnsi="Times New Roman" w:cs="Times New Roman"/>
                <w:sz w:val="26"/>
                <w:szCs w:val="26"/>
              </w:rPr>
              <w:t>Đ</w:t>
            </w:r>
            <w:r w:rsidRPr="000F0EC5">
              <w:rPr>
                <w:rFonts w:ascii="Times New Roman" w:eastAsia="Times New Roman" w:hAnsi="Times New Roman" w:cs="Times New Roman"/>
                <w:sz w:val="26"/>
                <w:szCs w:val="26"/>
                <w:lang w:val="vi-VN"/>
              </w:rPr>
              <w:t>ầu tư, Bộ GTVT và hai Thành phố đã rà soát,</w:t>
            </w:r>
            <w:r w:rsidRPr="000F0EC5">
              <w:rPr>
                <w:rFonts w:ascii="Times New Roman" w:eastAsia="Times New Roman" w:hAnsi="Times New Roman" w:cs="Times New Roman"/>
                <w:sz w:val="26"/>
                <w:szCs w:val="26"/>
              </w:rPr>
              <w:t xml:space="preserve"> vi chỉnh nội dung này và hoàn thiện hồ sơ Nghị quyết gửi Bộ Tư pháp thẩm định.</w:t>
            </w:r>
          </w:p>
        </w:tc>
      </w:tr>
      <w:tr w:rsidR="000F0EC5" w:rsidRPr="000F0EC5" w14:paraId="5A4C6CC1" w14:textId="77777777" w:rsidTr="00C74F4D">
        <w:tc>
          <w:tcPr>
            <w:tcW w:w="2269" w:type="dxa"/>
          </w:tcPr>
          <w:p w14:paraId="2C64EF13" w14:textId="77777777" w:rsidR="00116FFD" w:rsidRPr="000F0EC5" w:rsidRDefault="00116FFD" w:rsidP="00E46BF4">
            <w:pPr>
              <w:widowControl w:val="0"/>
              <w:spacing w:before="40" w:after="40"/>
              <w:jc w:val="both"/>
              <w:rPr>
                <w:rFonts w:ascii="Times New Roman" w:eastAsia="Times New Roman" w:hAnsi="Times New Roman" w:cs="Times New Roman"/>
                <w:sz w:val="26"/>
                <w:szCs w:val="26"/>
                <w:highlight w:val="yellow"/>
                <w:lang w:val="vi-VN"/>
              </w:rPr>
            </w:pPr>
          </w:p>
        </w:tc>
        <w:tc>
          <w:tcPr>
            <w:tcW w:w="2977" w:type="dxa"/>
            <w:tcBorders>
              <w:bottom w:val="single" w:sz="4" w:space="0" w:color="auto"/>
            </w:tcBorders>
          </w:tcPr>
          <w:p w14:paraId="37348179" w14:textId="77777777" w:rsidR="00116FFD" w:rsidRPr="000F0EC5" w:rsidRDefault="00116FFD" w:rsidP="00E46BF4">
            <w:pPr>
              <w:widowControl w:val="0"/>
              <w:spacing w:before="40" w:after="40"/>
              <w:jc w:val="both"/>
              <w:rPr>
                <w:rFonts w:ascii="Times New Roman" w:eastAsia="Times New Roman" w:hAnsi="Times New Roman" w:cs="Times New Roman"/>
                <w:sz w:val="26"/>
                <w:szCs w:val="26"/>
                <w:highlight w:val="yellow"/>
                <w:lang w:val="vi-VN"/>
              </w:rPr>
            </w:pPr>
          </w:p>
        </w:tc>
        <w:tc>
          <w:tcPr>
            <w:tcW w:w="5670" w:type="dxa"/>
            <w:tcBorders>
              <w:bottom w:val="single" w:sz="4" w:space="0" w:color="auto"/>
            </w:tcBorders>
          </w:tcPr>
          <w:p w14:paraId="7457C310" w14:textId="2EA6A901" w:rsidR="00116FFD" w:rsidRPr="000F0EC5" w:rsidRDefault="00A16124"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Điểm a khoản 10 quy định "Căn cứ tiến độ thực tế của Dự án, cho phép thực hiện thanh toán vốn vượt so với kế hoạch vốn hàng năm của Thành phố mà không phải thực hiện thủ tục điều chỉnh kế hoạch vốn hàng năm...". Căn cứ khoản 2 Điều 55 Hiến pháp quy định "Các khoản thu, chi ngân sách nhà nước phải được dự toán và do luật định". Đề nghị rà soát lại quy định nêu trên đảm bảo phù hợp với Hiến pháp và các quy định khác có liên quan.</w:t>
            </w:r>
          </w:p>
        </w:tc>
        <w:tc>
          <w:tcPr>
            <w:tcW w:w="4252" w:type="dxa"/>
            <w:tcBorders>
              <w:bottom w:val="single" w:sz="4" w:space="0" w:color="auto"/>
            </w:tcBorders>
          </w:tcPr>
          <w:p w14:paraId="65E34149" w14:textId="216E6D57" w:rsidR="00116FFD" w:rsidRPr="000F0EC5" w:rsidRDefault="00CA52F3" w:rsidP="00CA52F3">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Tiếp thu ý kiến của Bộ </w:t>
            </w:r>
            <w:r w:rsidRPr="000F0EC5">
              <w:rPr>
                <w:rFonts w:ascii="Times New Roman" w:eastAsia="Times New Roman" w:hAnsi="Times New Roman" w:cs="Times New Roman"/>
                <w:sz w:val="26"/>
                <w:szCs w:val="26"/>
              </w:rPr>
              <w:t>Kế hoạch và Đầu tư</w:t>
            </w:r>
            <w:r w:rsidRPr="000F0EC5">
              <w:rPr>
                <w:rFonts w:ascii="Times New Roman" w:eastAsia="Times New Roman" w:hAnsi="Times New Roman" w:cs="Times New Roman"/>
                <w:sz w:val="26"/>
                <w:szCs w:val="26"/>
                <w:lang w:val="vi-VN"/>
              </w:rPr>
              <w:t xml:space="preserve">, </w:t>
            </w:r>
            <w:r w:rsidRPr="000F0EC5">
              <w:rPr>
                <w:rFonts w:ascii="Times New Roman" w:eastAsia="Times New Roman" w:hAnsi="Times New Roman" w:cs="Times New Roman"/>
                <w:sz w:val="26"/>
                <w:szCs w:val="26"/>
              </w:rPr>
              <w:t xml:space="preserve">Bộ GTVT và </w:t>
            </w:r>
            <w:r w:rsidRPr="000F0EC5">
              <w:rPr>
                <w:rFonts w:ascii="Times New Roman" w:eastAsia="Times New Roman" w:hAnsi="Times New Roman" w:cs="Times New Roman"/>
                <w:sz w:val="26"/>
                <w:szCs w:val="26"/>
                <w:lang w:val="vi-VN"/>
              </w:rPr>
              <w:t xml:space="preserve">hai Thành phố </w:t>
            </w:r>
            <w:r w:rsidRPr="000F0EC5">
              <w:rPr>
                <w:rFonts w:ascii="Times New Roman" w:eastAsia="Times New Roman" w:hAnsi="Times New Roman" w:cs="Times New Roman"/>
                <w:sz w:val="26"/>
                <w:szCs w:val="26"/>
              </w:rPr>
              <w:t>đã rà soát, vi chỉnh nội dung (Điều 5 dự thảo Nghị quyết) và hoàn thiện hồ sơ</w:t>
            </w:r>
            <w:r w:rsidRPr="000F0EC5">
              <w:rPr>
                <w:rFonts w:ascii="Times New Roman" w:eastAsia="Times New Roman" w:hAnsi="Times New Roman" w:cs="Times New Roman"/>
                <w:sz w:val="26"/>
                <w:szCs w:val="26"/>
                <w:lang w:val="vi-VN"/>
              </w:rPr>
              <w:t xml:space="preserve"> gửi Bộ Tư pháp thẩm định.</w:t>
            </w:r>
          </w:p>
        </w:tc>
      </w:tr>
      <w:tr w:rsidR="000F0EC5" w:rsidRPr="000F0EC5" w14:paraId="0B4A0672" w14:textId="77777777" w:rsidTr="00C74F4D">
        <w:tc>
          <w:tcPr>
            <w:tcW w:w="2269" w:type="dxa"/>
          </w:tcPr>
          <w:p w14:paraId="40F4FCC8" w14:textId="178D6CCB" w:rsidR="00116FFD" w:rsidRPr="000F0EC5" w:rsidRDefault="00997646"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Điều 11 về điều khoản thi hành</w:t>
            </w:r>
          </w:p>
        </w:tc>
        <w:tc>
          <w:tcPr>
            <w:tcW w:w="2977" w:type="dxa"/>
            <w:tcBorders>
              <w:bottom w:val="single" w:sz="4" w:space="0" w:color="auto"/>
            </w:tcBorders>
          </w:tcPr>
          <w:p w14:paraId="1192683D" w14:textId="77777777" w:rsidR="00116FFD" w:rsidRPr="000F0EC5" w:rsidRDefault="00116FFD"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38B5AEFF" w14:textId="01ECC95C" w:rsidR="00116FFD" w:rsidRPr="000F0EC5" w:rsidRDefault="00997646"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Khoản 1 Điều 11 dự thảo Nghị quyết quy định Nghị quyết này có hiệu lực thi hành đến ngày 31 tháng 12 năm 2035. Tuy nhiên, tại dự thảo Phụ lục kèm theo Nghị quyết này bao gồm những tuyến/ đoạn tuyến có giai đoạn thực hiện đến năm 2045. Do đó, đề nghị rà soát, điều chỉnh cho phù hợp.</w:t>
            </w:r>
          </w:p>
        </w:tc>
        <w:tc>
          <w:tcPr>
            <w:tcW w:w="4252" w:type="dxa"/>
            <w:tcBorders>
              <w:bottom w:val="single" w:sz="4" w:space="0" w:color="auto"/>
            </w:tcBorders>
          </w:tcPr>
          <w:p w14:paraId="2D074760" w14:textId="7C2606C7" w:rsidR="00116FFD" w:rsidRPr="000F0EC5" w:rsidRDefault="00735BF4"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lang w:val="vi-VN"/>
              </w:rPr>
              <w:t xml:space="preserve">Tiếp thu ý kiến của Bộ </w:t>
            </w:r>
            <w:r w:rsidRPr="000F0EC5">
              <w:rPr>
                <w:rFonts w:ascii="Times New Roman" w:eastAsia="Times New Roman" w:hAnsi="Times New Roman" w:cs="Times New Roman"/>
                <w:sz w:val="26"/>
                <w:szCs w:val="26"/>
              </w:rPr>
              <w:t>Kế hoạch và Đầu tư</w:t>
            </w:r>
            <w:r w:rsidRPr="000F0EC5">
              <w:rPr>
                <w:rFonts w:ascii="Times New Roman" w:eastAsia="Times New Roman" w:hAnsi="Times New Roman" w:cs="Times New Roman"/>
                <w:sz w:val="26"/>
                <w:szCs w:val="26"/>
                <w:lang w:val="vi-VN"/>
              </w:rPr>
              <w:t xml:space="preserve">, </w:t>
            </w:r>
            <w:r w:rsidRPr="000F0EC5">
              <w:rPr>
                <w:rFonts w:ascii="Times New Roman" w:eastAsia="Times New Roman" w:hAnsi="Times New Roman" w:cs="Times New Roman"/>
                <w:sz w:val="26"/>
                <w:szCs w:val="26"/>
              </w:rPr>
              <w:t xml:space="preserve">Bộ GTVT và </w:t>
            </w:r>
            <w:r w:rsidRPr="000F0EC5">
              <w:rPr>
                <w:rFonts w:ascii="Times New Roman" w:eastAsia="Times New Roman" w:hAnsi="Times New Roman" w:cs="Times New Roman"/>
                <w:sz w:val="26"/>
                <w:szCs w:val="26"/>
                <w:lang w:val="vi-VN"/>
              </w:rPr>
              <w:t>hai Thành phố</w:t>
            </w:r>
            <w:r w:rsidRPr="000F0EC5">
              <w:rPr>
                <w:rFonts w:ascii="Times New Roman" w:eastAsia="Times New Roman" w:hAnsi="Times New Roman" w:cs="Times New Roman"/>
                <w:sz w:val="26"/>
                <w:szCs w:val="26"/>
              </w:rPr>
              <w:t xml:space="preserve"> sẽ rà soát, </w:t>
            </w:r>
            <w:r w:rsidRPr="000F0EC5">
              <w:rPr>
                <w:rFonts w:ascii="Times New Roman" w:eastAsia="Times New Roman" w:hAnsi="Times New Roman" w:cs="Times New Roman"/>
                <w:sz w:val="26"/>
                <w:szCs w:val="26"/>
                <w:lang w:val="vi-VN"/>
              </w:rPr>
              <w:t>điều chỉnh cho phù hợp</w:t>
            </w:r>
            <w:r w:rsidRPr="000F0EC5">
              <w:rPr>
                <w:rFonts w:ascii="Times New Roman" w:eastAsia="Times New Roman" w:hAnsi="Times New Roman" w:cs="Times New Roman"/>
                <w:sz w:val="26"/>
                <w:szCs w:val="26"/>
              </w:rPr>
              <w:t xml:space="preserve"> trong quá trình hoàn thiện hồ sơ.</w:t>
            </w:r>
          </w:p>
        </w:tc>
      </w:tr>
      <w:tr w:rsidR="000F0EC5" w:rsidRPr="000F0EC5" w14:paraId="15270C04" w14:textId="77777777" w:rsidTr="00C74F4D">
        <w:tc>
          <w:tcPr>
            <w:tcW w:w="2269" w:type="dxa"/>
            <w:shd w:val="clear" w:color="auto" w:fill="auto"/>
          </w:tcPr>
          <w:p w14:paraId="31E5EB5A" w14:textId="07ABF54F" w:rsidR="00116FFD" w:rsidRPr="000F0EC5" w:rsidRDefault="00116FFD" w:rsidP="00E46BF4">
            <w:pPr>
              <w:widowControl w:val="0"/>
              <w:spacing w:before="40" w:after="40"/>
              <w:jc w:val="both"/>
              <w:rPr>
                <w:rFonts w:ascii="Times New Roman" w:eastAsia="Times New Roman" w:hAnsi="Times New Roman" w:cs="Times New Roman"/>
                <w:sz w:val="26"/>
                <w:szCs w:val="26"/>
                <w:highlight w:val="yellow"/>
                <w:lang w:val="vi-VN"/>
              </w:rPr>
            </w:pPr>
          </w:p>
        </w:tc>
        <w:tc>
          <w:tcPr>
            <w:tcW w:w="2977" w:type="dxa"/>
            <w:tcBorders>
              <w:bottom w:val="single" w:sz="4" w:space="0" w:color="auto"/>
            </w:tcBorders>
            <w:shd w:val="clear" w:color="auto" w:fill="auto"/>
          </w:tcPr>
          <w:p w14:paraId="68812288" w14:textId="77777777" w:rsidR="00656599" w:rsidRPr="000F0EC5" w:rsidRDefault="00656599"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Bộ Nông nghiệp và Phát triển nông thôn</w:t>
            </w:r>
          </w:p>
          <w:p w14:paraId="5C82AE6A" w14:textId="3D16AB0D" w:rsidR="007A5ADB" w:rsidRPr="000F0EC5" w:rsidRDefault="00656599" w:rsidP="00E46BF4">
            <w:pPr>
              <w:widowControl w:val="0"/>
              <w:spacing w:before="40" w:after="40"/>
              <w:jc w:val="both"/>
              <w:rPr>
                <w:rFonts w:ascii="Times New Roman" w:eastAsia="Times New Roman" w:hAnsi="Times New Roman" w:cs="Times New Roman"/>
                <w:sz w:val="26"/>
                <w:szCs w:val="26"/>
                <w:highlight w:val="yellow"/>
                <w:lang w:val="vi-VN"/>
              </w:rPr>
            </w:pPr>
            <w:r w:rsidRPr="000F0EC5">
              <w:rPr>
                <w:rFonts w:ascii="Times New Roman" w:eastAsia="Times New Roman" w:hAnsi="Times New Roman" w:cs="Times New Roman"/>
                <w:i/>
                <w:iCs/>
                <w:sz w:val="26"/>
                <w:szCs w:val="26"/>
                <w:lang w:val="vi-VN"/>
              </w:rPr>
              <w:t>(văn bản số 739/BNN-KH ngày 03/02/2025)</w:t>
            </w:r>
          </w:p>
        </w:tc>
        <w:tc>
          <w:tcPr>
            <w:tcW w:w="5670" w:type="dxa"/>
            <w:tcBorders>
              <w:bottom w:val="single" w:sz="4" w:space="0" w:color="auto"/>
            </w:tcBorders>
            <w:shd w:val="clear" w:color="auto" w:fill="auto"/>
          </w:tcPr>
          <w:p w14:paraId="1C6A06BB" w14:textId="77777777" w:rsidR="00116FFD" w:rsidRPr="000F0EC5" w:rsidRDefault="00116FFD" w:rsidP="00E46BF4">
            <w:pPr>
              <w:widowControl w:val="0"/>
              <w:spacing w:before="40" w:after="40"/>
              <w:jc w:val="both"/>
              <w:rPr>
                <w:rFonts w:ascii="Times New Roman" w:eastAsia="Times New Roman" w:hAnsi="Times New Roman" w:cs="Times New Roman"/>
                <w:sz w:val="26"/>
                <w:szCs w:val="26"/>
                <w:highlight w:val="yellow"/>
                <w:lang w:val="vi-VN"/>
              </w:rPr>
            </w:pPr>
          </w:p>
        </w:tc>
        <w:tc>
          <w:tcPr>
            <w:tcW w:w="4252" w:type="dxa"/>
            <w:tcBorders>
              <w:bottom w:val="single" w:sz="4" w:space="0" w:color="auto"/>
            </w:tcBorders>
            <w:shd w:val="clear" w:color="auto" w:fill="auto"/>
          </w:tcPr>
          <w:p w14:paraId="2A90EED4" w14:textId="77777777" w:rsidR="00116FFD" w:rsidRPr="000F0EC5" w:rsidRDefault="00116FFD" w:rsidP="00E46BF4">
            <w:pPr>
              <w:widowControl w:val="0"/>
              <w:spacing w:before="40" w:after="40"/>
              <w:jc w:val="both"/>
              <w:rPr>
                <w:rFonts w:ascii="Times New Roman" w:eastAsia="Times New Roman" w:hAnsi="Times New Roman" w:cs="Times New Roman"/>
                <w:sz w:val="26"/>
                <w:szCs w:val="26"/>
                <w:highlight w:val="yellow"/>
                <w:lang w:val="vi-VN"/>
              </w:rPr>
            </w:pPr>
          </w:p>
        </w:tc>
      </w:tr>
      <w:tr w:rsidR="000F0EC5" w:rsidRPr="000F0EC5" w14:paraId="0E9240CB" w14:textId="77777777" w:rsidTr="00C74F4D">
        <w:tc>
          <w:tcPr>
            <w:tcW w:w="2269" w:type="dxa"/>
            <w:shd w:val="clear" w:color="auto" w:fill="auto"/>
          </w:tcPr>
          <w:p w14:paraId="1604B67E" w14:textId="00B3926A" w:rsidR="00116FFD" w:rsidRPr="000F0EC5" w:rsidRDefault="008E2A5C"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Đối với Dự thảo Nghị quyết</w:t>
            </w:r>
          </w:p>
        </w:tc>
        <w:tc>
          <w:tcPr>
            <w:tcW w:w="2977" w:type="dxa"/>
            <w:tcBorders>
              <w:bottom w:val="single" w:sz="4" w:space="0" w:color="auto"/>
            </w:tcBorders>
            <w:shd w:val="clear" w:color="auto" w:fill="auto"/>
          </w:tcPr>
          <w:p w14:paraId="4DD9CCB9" w14:textId="3B23D3CD" w:rsidR="00116FFD" w:rsidRPr="000F0EC5" w:rsidRDefault="00116FFD" w:rsidP="00E46BF4">
            <w:pPr>
              <w:widowControl w:val="0"/>
              <w:spacing w:before="40" w:after="40"/>
              <w:jc w:val="both"/>
              <w:rPr>
                <w:rFonts w:ascii="Times New Roman" w:eastAsia="Times New Roman" w:hAnsi="Times New Roman" w:cs="Times New Roman"/>
                <w:i/>
                <w:iCs/>
                <w:sz w:val="26"/>
                <w:szCs w:val="26"/>
                <w:lang w:val="vi-VN"/>
              </w:rPr>
            </w:pPr>
          </w:p>
        </w:tc>
        <w:tc>
          <w:tcPr>
            <w:tcW w:w="5670" w:type="dxa"/>
            <w:tcBorders>
              <w:bottom w:val="single" w:sz="4" w:space="0" w:color="auto"/>
            </w:tcBorders>
            <w:shd w:val="clear" w:color="auto" w:fill="auto"/>
          </w:tcPr>
          <w:p w14:paraId="378FC3F4" w14:textId="11A3299E" w:rsidR="00116FFD" w:rsidRPr="000F0EC5" w:rsidRDefault="008E2A5C"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Về nội dung đề xuất “</w:t>
            </w:r>
            <w:r w:rsidRPr="000F0EC5">
              <w:rPr>
                <w:rFonts w:ascii="Times New Roman" w:eastAsia="Times New Roman" w:hAnsi="Times New Roman" w:cs="Times New Roman"/>
                <w:i/>
                <w:iCs/>
                <w:sz w:val="26"/>
                <w:szCs w:val="26"/>
                <w:lang w:val="vi-VN"/>
              </w:rPr>
              <w:t>Cho phép không thực hiện thủ tục lập, thẩm định, quyết định chủ trương đầu tư đối với các Dự án</w:t>
            </w:r>
            <w:r w:rsidRPr="000F0EC5">
              <w:rPr>
                <w:rFonts w:ascii="Times New Roman" w:eastAsia="Times New Roman" w:hAnsi="Times New Roman" w:cs="Times New Roman"/>
                <w:sz w:val="26"/>
                <w:szCs w:val="26"/>
                <w:lang w:val="vi-VN"/>
              </w:rPr>
              <w:t xml:space="preserve">”: đề nghị nghiên cứu, cân nhắc vì trong quá trình lập, thẩm định “Báo cáo nghiên cứu tiền khả thi hoặc đề xuất chủ trương đầu tư” sẽ nhận </w:t>
            </w:r>
            <w:r w:rsidRPr="000F0EC5">
              <w:rPr>
                <w:rFonts w:ascii="Times New Roman" w:eastAsia="Times New Roman" w:hAnsi="Times New Roman" w:cs="Times New Roman"/>
                <w:sz w:val="26"/>
                <w:szCs w:val="26"/>
                <w:lang w:val="vi-VN"/>
              </w:rPr>
              <w:lastRenderedPageBreak/>
              <w:t>diện được cụ thể hơn nhiều nội dung cần đề xuất chính sách đặc thù, đặc biệt; các chính sách này khi đó sẽ trình cấp có thẩm quyền phê duyệt đồng thời với nội dung trình, phê duyệt chủ trương đầu tư.</w:t>
            </w:r>
          </w:p>
        </w:tc>
        <w:tc>
          <w:tcPr>
            <w:tcW w:w="4252" w:type="dxa"/>
            <w:tcBorders>
              <w:bottom w:val="single" w:sz="4" w:space="0" w:color="auto"/>
            </w:tcBorders>
            <w:shd w:val="clear" w:color="auto" w:fill="auto"/>
          </w:tcPr>
          <w:p w14:paraId="215D2CF4" w14:textId="61096F0D" w:rsidR="001A79F9" w:rsidRPr="000F0EC5" w:rsidRDefault="00735BF4"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lastRenderedPageBreak/>
              <w:t xml:space="preserve">Tiếp thu ý kiến Bộ </w:t>
            </w:r>
            <w:r w:rsidRPr="000F0EC5">
              <w:rPr>
                <w:rFonts w:ascii="Times New Roman" w:eastAsia="Times New Roman" w:hAnsi="Times New Roman" w:cs="Times New Roman"/>
                <w:sz w:val="26"/>
                <w:szCs w:val="26"/>
                <w:lang w:val="vi-VN"/>
              </w:rPr>
              <w:t xml:space="preserve">Nông nghiệp và Phát triển nông thôn, Bộ GTVT và hai Thành phố đã rà soát, đánh giá tác động của </w:t>
            </w:r>
            <w:r w:rsidRPr="000F0EC5">
              <w:rPr>
                <w:rFonts w:ascii="Times New Roman" w:eastAsia="Times New Roman" w:hAnsi="Times New Roman" w:cs="Times New Roman"/>
                <w:sz w:val="26"/>
                <w:szCs w:val="26"/>
              </w:rPr>
              <w:t>c</w:t>
            </w:r>
            <w:r w:rsidRPr="000F0EC5">
              <w:rPr>
                <w:rFonts w:ascii="Times New Roman" w:eastAsia="Times New Roman" w:hAnsi="Times New Roman" w:cs="Times New Roman"/>
                <w:sz w:val="26"/>
                <w:szCs w:val="26"/>
                <w:lang w:val="vi-VN"/>
              </w:rPr>
              <w:t>hính sách tại hồ sơ đề nghị xây dựng Nghị quyết.</w:t>
            </w:r>
          </w:p>
        </w:tc>
      </w:tr>
      <w:tr w:rsidR="000F0EC5" w:rsidRPr="000F0EC5" w14:paraId="7FD3B2EF" w14:textId="77777777" w:rsidTr="00C74F4D">
        <w:tc>
          <w:tcPr>
            <w:tcW w:w="2269" w:type="dxa"/>
            <w:shd w:val="clear" w:color="auto" w:fill="auto"/>
          </w:tcPr>
          <w:p w14:paraId="1BCC6F69" w14:textId="3807A9FE" w:rsidR="00116FFD" w:rsidRPr="000F0EC5" w:rsidRDefault="00116FFD" w:rsidP="00E46BF4">
            <w:pPr>
              <w:widowControl w:val="0"/>
              <w:spacing w:before="40" w:after="40"/>
              <w:jc w:val="both"/>
              <w:rPr>
                <w:rFonts w:ascii="Times New Roman" w:eastAsia="Times New Roman" w:hAnsi="Times New Roman" w:cs="Times New Roman"/>
                <w:sz w:val="26"/>
                <w:szCs w:val="26"/>
                <w:lang w:val="vi-VN"/>
              </w:rPr>
            </w:pPr>
          </w:p>
        </w:tc>
        <w:tc>
          <w:tcPr>
            <w:tcW w:w="2977" w:type="dxa"/>
            <w:tcBorders>
              <w:bottom w:val="single" w:sz="4" w:space="0" w:color="auto"/>
            </w:tcBorders>
            <w:shd w:val="clear" w:color="auto" w:fill="auto"/>
          </w:tcPr>
          <w:p w14:paraId="43B0F70D" w14:textId="77777777" w:rsidR="00116FFD" w:rsidRPr="000F0EC5" w:rsidRDefault="008616B6"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Bộ Thông tin và truyền thông </w:t>
            </w:r>
          </w:p>
          <w:p w14:paraId="0CDAC373" w14:textId="44C74E43" w:rsidR="008616B6" w:rsidRPr="000F0EC5" w:rsidRDefault="008616B6" w:rsidP="00E46BF4">
            <w:pPr>
              <w:widowControl w:val="0"/>
              <w:spacing w:before="40" w:after="40"/>
              <w:jc w:val="both"/>
              <w:rPr>
                <w:rFonts w:ascii="Times New Roman" w:eastAsia="Times New Roman" w:hAnsi="Times New Roman" w:cs="Times New Roman"/>
                <w:i/>
                <w:iCs/>
                <w:sz w:val="26"/>
                <w:szCs w:val="26"/>
                <w:lang w:val="vi-VN"/>
              </w:rPr>
            </w:pPr>
            <w:r w:rsidRPr="000F0EC5">
              <w:rPr>
                <w:rFonts w:ascii="Times New Roman" w:eastAsia="Times New Roman" w:hAnsi="Times New Roman" w:cs="Times New Roman"/>
                <w:i/>
                <w:iCs/>
                <w:sz w:val="26"/>
                <w:szCs w:val="26"/>
                <w:lang w:val="vi-VN"/>
              </w:rPr>
              <w:t>(văn bản số 300/BTTTT-CVT ngày 25/01/2025)</w:t>
            </w:r>
          </w:p>
        </w:tc>
        <w:tc>
          <w:tcPr>
            <w:tcW w:w="5670" w:type="dxa"/>
            <w:tcBorders>
              <w:bottom w:val="single" w:sz="4" w:space="0" w:color="auto"/>
            </w:tcBorders>
            <w:shd w:val="clear" w:color="auto" w:fill="auto"/>
          </w:tcPr>
          <w:p w14:paraId="3F88BE03" w14:textId="77777777" w:rsidR="00116FFD" w:rsidRPr="000F0EC5" w:rsidRDefault="00116FFD" w:rsidP="00E46BF4">
            <w:pPr>
              <w:widowControl w:val="0"/>
              <w:spacing w:before="40" w:after="40"/>
              <w:jc w:val="both"/>
              <w:rPr>
                <w:rFonts w:ascii="Times New Roman" w:eastAsia="Times New Roman" w:hAnsi="Times New Roman" w:cs="Times New Roman"/>
                <w:sz w:val="26"/>
                <w:szCs w:val="26"/>
                <w:lang w:val="vi-VN"/>
              </w:rPr>
            </w:pPr>
          </w:p>
        </w:tc>
        <w:tc>
          <w:tcPr>
            <w:tcW w:w="4252" w:type="dxa"/>
            <w:tcBorders>
              <w:bottom w:val="single" w:sz="4" w:space="0" w:color="auto"/>
            </w:tcBorders>
            <w:shd w:val="clear" w:color="auto" w:fill="auto"/>
          </w:tcPr>
          <w:p w14:paraId="7BEE4B82" w14:textId="77777777" w:rsidR="00116FFD" w:rsidRPr="000F0EC5" w:rsidRDefault="00116FFD" w:rsidP="00E46BF4">
            <w:pPr>
              <w:widowControl w:val="0"/>
              <w:spacing w:before="40" w:after="40"/>
              <w:jc w:val="both"/>
              <w:rPr>
                <w:rFonts w:ascii="Times New Roman" w:eastAsia="Times New Roman" w:hAnsi="Times New Roman" w:cs="Times New Roman"/>
                <w:sz w:val="26"/>
                <w:szCs w:val="26"/>
                <w:lang w:val="vi-VN"/>
              </w:rPr>
            </w:pPr>
          </w:p>
        </w:tc>
      </w:tr>
      <w:tr w:rsidR="000F0EC5" w:rsidRPr="000F0EC5" w14:paraId="7299C2DE" w14:textId="77777777" w:rsidTr="00C74F4D">
        <w:tc>
          <w:tcPr>
            <w:tcW w:w="2269" w:type="dxa"/>
          </w:tcPr>
          <w:p w14:paraId="4C2C6E13" w14:textId="3CFB63C1" w:rsidR="00A24EDC" w:rsidRPr="000F0EC5" w:rsidRDefault="00656599"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Về cơ sở pháp lý</w:t>
            </w:r>
          </w:p>
        </w:tc>
        <w:tc>
          <w:tcPr>
            <w:tcW w:w="2977" w:type="dxa"/>
            <w:tcBorders>
              <w:bottom w:val="single" w:sz="4" w:space="0" w:color="auto"/>
            </w:tcBorders>
          </w:tcPr>
          <w:p w14:paraId="5F87BEB2" w14:textId="77777777" w:rsidR="00A24EDC" w:rsidRPr="000F0EC5" w:rsidRDefault="00A24EDC"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75AB8CCD" w14:textId="1ADE38DD" w:rsidR="00A24EDC" w:rsidRPr="000F0EC5" w:rsidRDefault="008C0169"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Đề nghị Bộ GTVT bổ sung Quyết định số 36/QĐ-TTg ngày 11/01/2024 của Thủ tướng Chính phủ về phê duyệt Quy hoạch hạ tầng thông tin và truyền thông thời kỳ 2021 - 2030, tầm nhìn đến 2050</w:t>
            </w:r>
            <w:r w:rsidR="002951D1" w:rsidRPr="000F0EC5">
              <w:rPr>
                <w:rFonts w:ascii="Times New Roman" w:eastAsia="Times New Roman" w:hAnsi="Times New Roman" w:cs="Times New Roman"/>
                <w:sz w:val="26"/>
                <w:szCs w:val="26"/>
                <w:lang w:val="vi-VN"/>
              </w:rPr>
              <w:t>.</w:t>
            </w:r>
          </w:p>
        </w:tc>
        <w:tc>
          <w:tcPr>
            <w:tcW w:w="4252" w:type="dxa"/>
            <w:tcBorders>
              <w:bottom w:val="single" w:sz="4" w:space="0" w:color="auto"/>
            </w:tcBorders>
          </w:tcPr>
          <w:p w14:paraId="51458204" w14:textId="4310BC3D" w:rsidR="00A24EDC" w:rsidRPr="000F0EC5" w:rsidRDefault="003C41CC" w:rsidP="006B72BE">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t xml:space="preserve">Tiếp thu ý kiến Bộ </w:t>
            </w:r>
            <w:r w:rsidRPr="000F0EC5">
              <w:rPr>
                <w:rFonts w:ascii="Times New Roman" w:eastAsia="Times New Roman" w:hAnsi="Times New Roman" w:cs="Times New Roman"/>
                <w:sz w:val="26"/>
                <w:szCs w:val="26"/>
                <w:lang w:val="vi-VN"/>
              </w:rPr>
              <w:t xml:space="preserve">Thông tin và </w:t>
            </w:r>
            <w:r w:rsidRPr="000F0EC5">
              <w:rPr>
                <w:rFonts w:ascii="Times New Roman" w:eastAsia="Times New Roman" w:hAnsi="Times New Roman" w:cs="Times New Roman"/>
                <w:sz w:val="26"/>
                <w:szCs w:val="26"/>
              </w:rPr>
              <w:t>T</w:t>
            </w:r>
            <w:r w:rsidRPr="000F0EC5">
              <w:rPr>
                <w:rFonts w:ascii="Times New Roman" w:eastAsia="Times New Roman" w:hAnsi="Times New Roman" w:cs="Times New Roman"/>
                <w:sz w:val="26"/>
                <w:szCs w:val="26"/>
                <w:lang w:val="vi-VN"/>
              </w:rPr>
              <w:t>ruyền thông, Bộ GT</w:t>
            </w:r>
            <w:r w:rsidR="006B72BE" w:rsidRPr="000F0EC5">
              <w:rPr>
                <w:rFonts w:ascii="Times New Roman" w:eastAsia="Times New Roman" w:hAnsi="Times New Roman" w:cs="Times New Roman"/>
                <w:sz w:val="26"/>
                <w:szCs w:val="26"/>
                <w:lang w:val="vi-VN"/>
              </w:rPr>
              <w:t xml:space="preserve">VT và hai Thành phố đã rà soát, </w:t>
            </w:r>
            <w:r w:rsidRPr="000F0EC5">
              <w:rPr>
                <w:rFonts w:ascii="Times New Roman" w:eastAsia="Times New Roman" w:hAnsi="Times New Roman" w:cs="Times New Roman"/>
                <w:sz w:val="26"/>
                <w:szCs w:val="26"/>
              </w:rPr>
              <w:t xml:space="preserve">hoàn thiện </w:t>
            </w:r>
            <w:r w:rsidRPr="000F0EC5">
              <w:rPr>
                <w:rFonts w:ascii="Times New Roman" w:eastAsia="Times New Roman" w:hAnsi="Times New Roman" w:cs="Times New Roman"/>
                <w:sz w:val="26"/>
                <w:szCs w:val="26"/>
                <w:lang w:val="vi-VN"/>
              </w:rPr>
              <w:t>hồ sơ</w:t>
            </w:r>
            <w:r w:rsidR="006B72BE" w:rsidRPr="000F0EC5">
              <w:rPr>
                <w:rFonts w:ascii="Times New Roman" w:eastAsia="Times New Roman" w:hAnsi="Times New Roman" w:cs="Times New Roman"/>
                <w:sz w:val="26"/>
                <w:szCs w:val="26"/>
              </w:rPr>
              <w:t xml:space="preserve"> bảo đảm theo nội dung nội dung của chính sách</w:t>
            </w:r>
          </w:p>
        </w:tc>
      </w:tr>
      <w:tr w:rsidR="000F0EC5" w:rsidRPr="000F0EC5" w14:paraId="1E825CE7" w14:textId="77777777" w:rsidTr="00C74F4D">
        <w:tc>
          <w:tcPr>
            <w:tcW w:w="2269" w:type="dxa"/>
            <w:shd w:val="clear" w:color="auto" w:fill="auto"/>
          </w:tcPr>
          <w:p w14:paraId="0FD5C2AD" w14:textId="77777777" w:rsidR="00A24EDC" w:rsidRPr="000F0EC5" w:rsidRDefault="00A24EDC" w:rsidP="00E46BF4">
            <w:pPr>
              <w:widowControl w:val="0"/>
              <w:spacing w:before="40" w:after="40"/>
              <w:jc w:val="both"/>
              <w:rPr>
                <w:rFonts w:ascii="Times New Roman" w:eastAsia="Times New Roman" w:hAnsi="Times New Roman" w:cs="Times New Roman"/>
                <w:sz w:val="26"/>
                <w:szCs w:val="26"/>
                <w:lang w:val="vi-VN"/>
              </w:rPr>
            </w:pPr>
          </w:p>
        </w:tc>
        <w:tc>
          <w:tcPr>
            <w:tcW w:w="2977" w:type="dxa"/>
            <w:tcBorders>
              <w:bottom w:val="single" w:sz="4" w:space="0" w:color="auto"/>
            </w:tcBorders>
            <w:shd w:val="clear" w:color="auto" w:fill="auto"/>
          </w:tcPr>
          <w:p w14:paraId="166A931C" w14:textId="642004EB" w:rsidR="005240B8" w:rsidRPr="000F0EC5" w:rsidRDefault="005240B8"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Bộ Nội vụ </w:t>
            </w:r>
          </w:p>
          <w:p w14:paraId="169A1C6D" w14:textId="03AE1AF5" w:rsidR="00A24EDC" w:rsidRPr="000F0EC5" w:rsidRDefault="005240B8"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i/>
                <w:iCs/>
                <w:sz w:val="26"/>
                <w:szCs w:val="26"/>
                <w:lang w:val="vi-VN"/>
              </w:rPr>
              <w:t>(văn bản số 691/BNV-TCBC ngày 24/01/2025)</w:t>
            </w:r>
          </w:p>
        </w:tc>
        <w:tc>
          <w:tcPr>
            <w:tcW w:w="5670" w:type="dxa"/>
            <w:tcBorders>
              <w:bottom w:val="single" w:sz="4" w:space="0" w:color="auto"/>
            </w:tcBorders>
            <w:shd w:val="clear" w:color="auto" w:fill="auto"/>
          </w:tcPr>
          <w:p w14:paraId="31413034" w14:textId="77777777" w:rsidR="00A24EDC" w:rsidRPr="000F0EC5" w:rsidRDefault="00A24EDC" w:rsidP="00E46BF4">
            <w:pPr>
              <w:widowControl w:val="0"/>
              <w:spacing w:before="40" w:after="40"/>
              <w:jc w:val="both"/>
              <w:rPr>
                <w:rFonts w:ascii="Times New Roman" w:eastAsia="Times New Roman" w:hAnsi="Times New Roman" w:cs="Times New Roman"/>
                <w:sz w:val="26"/>
                <w:szCs w:val="26"/>
                <w:lang w:val="vi-VN"/>
              </w:rPr>
            </w:pPr>
          </w:p>
        </w:tc>
        <w:tc>
          <w:tcPr>
            <w:tcW w:w="4252" w:type="dxa"/>
            <w:tcBorders>
              <w:bottom w:val="single" w:sz="4" w:space="0" w:color="auto"/>
            </w:tcBorders>
            <w:shd w:val="clear" w:color="auto" w:fill="auto"/>
          </w:tcPr>
          <w:p w14:paraId="2CE313FB" w14:textId="77777777" w:rsidR="00A24EDC" w:rsidRPr="000F0EC5" w:rsidRDefault="00A24EDC" w:rsidP="00E46BF4">
            <w:pPr>
              <w:widowControl w:val="0"/>
              <w:spacing w:before="40" w:after="40"/>
              <w:jc w:val="both"/>
              <w:rPr>
                <w:rFonts w:ascii="Times New Roman" w:eastAsia="Times New Roman" w:hAnsi="Times New Roman" w:cs="Times New Roman"/>
                <w:sz w:val="26"/>
                <w:szCs w:val="26"/>
                <w:lang w:val="vi-VN"/>
              </w:rPr>
            </w:pPr>
          </w:p>
        </w:tc>
      </w:tr>
      <w:tr w:rsidR="000F0EC5" w:rsidRPr="000F0EC5" w14:paraId="092F7CF7" w14:textId="77777777" w:rsidTr="00C74F4D">
        <w:tc>
          <w:tcPr>
            <w:tcW w:w="2269" w:type="dxa"/>
          </w:tcPr>
          <w:p w14:paraId="0A32BFCC" w14:textId="3EF7A774" w:rsidR="00A24EDC" w:rsidRPr="000F0EC5" w:rsidRDefault="005240B8"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Về đề xuất các cơ chế chính sách đặc thù</w:t>
            </w:r>
          </w:p>
        </w:tc>
        <w:tc>
          <w:tcPr>
            <w:tcW w:w="2977" w:type="dxa"/>
            <w:tcBorders>
              <w:bottom w:val="single" w:sz="4" w:space="0" w:color="auto"/>
            </w:tcBorders>
          </w:tcPr>
          <w:p w14:paraId="57F49939" w14:textId="77777777" w:rsidR="00A24EDC" w:rsidRPr="000F0EC5" w:rsidRDefault="00A24EDC"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5DA70EAD" w14:textId="68468842" w:rsidR="00A24EDC" w:rsidRPr="000F0EC5" w:rsidRDefault="005240B8"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Đề nghị rà soát bảo đảm các chính sách sau khi được thông qua và đưa vào triển khai không làm tăng thêm đầu mối tổ chức và biên chế (người hưởng lương từ ngân sách nhà nước) theo đúng chỉ đạo tại Nghị quyết số 18-NQ/TW ngày 25/10/2017 của Hội nghị Trung ương 6 khóa XII một số vấn đề về tiếp tục đổi mới, sắp xếp tổ chức bộ máy của hệ thống chính trị tinh gọn, hoạt động hiệu lực, hiệu quả (chẳng hạn như việc thành lập Hội đồng TOD trong nhóm chính sách về trình tự, thủ tục thực hiện đầu tư).</w:t>
            </w:r>
          </w:p>
        </w:tc>
        <w:tc>
          <w:tcPr>
            <w:tcW w:w="4252" w:type="dxa"/>
            <w:tcBorders>
              <w:bottom w:val="single" w:sz="4" w:space="0" w:color="auto"/>
            </w:tcBorders>
          </w:tcPr>
          <w:p w14:paraId="345BABDB" w14:textId="486713D2" w:rsidR="00684374" w:rsidRPr="000F0EC5" w:rsidRDefault="00684374" w:rsidP="004F5126">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 xml:space="preserve">Tiếp thu ý kiến Bộ </w:t>
            </w:r>
            <w:r w:rsidRPr="000F0EC5">
              <w:rPr>
                <w:rFonts w:ascii="Times New Roman" w:eastAsia="Times New Roman" w:hAnsi="Times New Roman" w:cs="Times New Roman"/>
                <w:sz w:val="26"/>
                <w:szCs w:val="26"/>
                <w:lang w:val="vi-VN"/>
              </w:rPr>
              <w:t xml:space="preserve">Nội vụ, Bộ GTVT và hai Thành phố đã rà soát, </w:t>
            </w:r>
            <w:r w:rsidRPr="000F0EC5">
              <w:rPr>
                <w:rFonts w:ascii="Times New Roman" w:eastAsia="Times New Roman" w:hAnsi="Times New Roman" w:cs="Times New Roman"/>
                <w:sz w:val="26"/>
                <w:szCs w:val="26"/>
              </w:rPr>
              <w:t xml:space="preserve">hoàn thiện </w:t>
            </w:r>
            <w:r w:rsidRPr="000F0EC5">
              <w:rPr>
                <w:rFonts w:ascii="Times New Roman" w:eastAsia="Times New Roman" w:hAnsi="Times New Roman" w:cs="Times New Roman"/>
                <w:sz w:val="26"/>
                <w:szCs w:val="26"/>
                <w:lang w:val="vi-VN"/>
              </w:rPr>
              <w:t>hồ sơ</w:t>
            </w:r>
            <w:r w:rsidRPr="000F0EC5">
              <w:rPr>
                <w:rFonts w:ascii="Times New Roman" w:eastAsia="Times New Roman" w:hAnsi="Times New Roman" w:cs="Times New Roman"/>
                <w:sz w:val="26"/>
                <w:szCs w:val="26"/>
              </w:rPr>
              <w:t xml:space="preserve"> Nghị quyết gửi Bộ Tư pháp thẩm định.</w:t>
            </w:r>
          </w:p>
          <w:p w14:paraId="6CEADD0F" w14:textId="5443CEF3" w:rsidR="00A24EDC" w:rsidRPr="000F0EC5" w:rsidRDefault="00A24EDC" w:rsidP="004F5126">
            <w:pPr>
              <w:widowControl w:val="0"/>
              <w:spacing w:before="40" w:after="40"/>
              <w:jc w:val="both"/>
              <w:rPr>
                <w:rFonts w:ascii="Times New Roman" w:eastAsia="Times New Roman" w:hAnsi="Times New Roman" w:cs="Times New Roman"/>
                <w:sz w:val="26"/>
                <w:szCs w:val="26"/>
                <w:lang w:val="vi-VN"/>
              </w:rPr>
            </w:pPr>
          </w:p>
        </w:tc>
      </w:tr>
      <w:tr w:rsidR="000F0EC5" w:rsidRPr="000F0EC5" w14:paraId="2339F045" w14:textId="77777777" w:rsidTr="00C74F4D">
        <w:tc>
          <w:tcPr>
            <w:tcW w:w="2269" w:type="dxa"/>
            <w:shd w:val="clear" w:color="auto" w:fill="auto"/>
          </w:tcPr>
          <w:p w14:paraId="5AE725DD" w14:textId="77777777" w:rsidR="005240B8" w:rsidRPr="000F0EC5" w:rsidRDefault="005240B8" w:rsidP="00E46BF4">
            <w:pPr>
              <w:widowControl w:val="0"/>
              <w:spacing w:before="40" w:after="40"/>
              <w:jc w:val="both"/>
              <w:rPr>
                <w:rFonts w:ascii="Times New Roman" w:eastAsia="Times New Roman" w:hAnsi="Times New Roman" w:cs="Times New Roman"/>
                <w:sz w:val="26"/>
                <w:szCs w:val="26"/>
                <w:lang w:val="vi-VN"/>
              </w:rPr>
            </w:pPr>
          </w:p>
        </w:tc>
        <w:tc>
          <w:tcPr>
            <w:tcW w:w="2977" w:type="dxa"/>
            <w:tcBorders>
              <w:bottom w:val="single" w:sz="4" w:space="0" w:color="auto"/>
            </w:tcBorders>
            <w:shd w:val="clear" w:color="auto" w:fill="auto"/>
          </w:tcPr>
          <w:p w14:paraId="30A719BA" w14:textId="77777777" w:rsidR="005240B8" w:rsidRPr="000F0EC5" w:rsidRDefault="0070500D"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Ủy ban nhân dân thành </w:t>
            </w:r>
            <w:r w:rsidRPr="000F0EC5">
              <w:rPr>
                <w:rFonts w:ascii="Times New Roman" w:eastAsia="Times New Roman" w:hAnsi="Times New Roman" w:cs="Times New Roman"/>
                <w:sz w:val="26"/>
                <w:szCs w:val="26"/>
                <w:lang w:val="vi-VN"/>
              </w:rPr>
              <w:lastRenderedPageBreak/>
              <w:t>phố Hồ Chí Minh</w:t>
            </w:r>
          </w:p>
          <w:p w14:paraId="70A48359" w14:textId="3B4B09FF" w:rsidR="0070500D" w:rsidRPr="000F0EC5" w:rsidRDefault="0070500D" w:rsidP="00E46BF4">
            <w:pPr>
              <w:widowControl w:val="0"/>
              <w:spacing w:before="40" w:after="40"/>
              <w:jc w:val="both"/>
              <w:rPr>
                <w:rFonts w:ascii="Times New Roman" w:eastAsia="Times New Roman" w:hAnsi="Times New Roman" w:cs="Times New Roman"/>
                <w:i/>
                <w:iCs/>
                <w:sz w:val="26"/>
                <w:szCs w:val="26"/>
                <w:lang w:val="nb-NO"/>
              </w:rPr>
            </w:pPr>
            <w:r w:rsidRPr="000F0EC5">
              <w:rPr>
                <w:rFonts w:ascii="Times New Roman" w:eastAsia="Times New Roman" w:hAnsi="Times New Roman" w:cs="Times New Roman"/>
                <w:i/>
                <w:iCs/>
                <w:sz w:val="26"/>
                <w:szCs w:val="26"/>
                <w:lang w:val="nb-NO"/>
              </w:rPr>
              <w:t>(văn bản số 652/UBND-DA ngày 25/01/2025)</w:t>
            </w:r>
          </w:p>
        </w:tc>
        <w:tc>
          <w:tcPr>
            <w:tcW w:w="5670" w:type="dxa"/>
            <w:tcBorders>
              <w:bottom w:val="single" w:sz="4" w:space="0" w:color="auto"/>
            </w:tcBorders>
            <w:shd w:val="clear" w:color="auto" w:fill="auto"/>
          </w:tcPr>
          <w:p w14:paraId="724FD508" w14:textId="3206DD61" w:rsidR="005240B8" w:rsidRPr="000F0EC5" w:rsidRDefault="001C7B8E" w:rsidP="00E46BF4">
            <w:pPr>
              <w:widowControl w:val="0"/>
              <w:spacing w:before="40" w:after="40"/>
              <w:jc w:val="both"/>
              <w:rPr>
                <w:rFonts w:ascii="Times New Roman" w:eastAsia="Times New Roman" w:hAnsi="Times New Roman" w:cs="Times New Roman"/>
                <w:sz w:val="26"/>
                <w:szCs w:val="26"/>
                <w:lang w:val="nb-NO"/>
              </w:rPr>
            </w:pPr>
            <w:r w:rsidRPr="000F0EC5">
              <w:rPr>
                <w:rFonts w:ascii="Times New Roman" w:eastAsia="Times New Roman" w:hAnsi="Times New Roman" w:cs="Times New Roman"/>
                <w:sz w:val="26"/>
                <w:szCs w:val="26"/>
                <w:lang w:val="nb-NO"/>
              </w:rPr>
              <w:lastRenderedPageBreak/>
              <w:t>Đề nghị điều chỉnh các nội dung sau:</w:t>
            </w:r>
          </w:p>
        </w:tc>
        <w:tc>
          <w:tcPr>
            <w:tcW w:w="4252" w:type="dxa"/>
            <w:tcBorders>
              <w:bottom w:val="single" w:sz="4" w:space="0" w:color="auto"/>
            </w:tcBorders>
            <w:shd w:val="clear" w:color="auto" w:fill="auto"/>
          </w:tcPr>
          <w:p w14:paraId="7BAC7CBA" w14:textId="77777777" w:rsidR="005240B8" w:rsidRPr="000F0EC5" w:rsidRDefault="005240B8" w:rsidP="00E46BF4">
            <w:pPr>
              <w:widowControl w:val="0"/>
              <w:spacing w:before="40" w:after="40"/>
              <w:jc w:val="both"/>
              <w:rPr>
                <w:rFonts w:ascii="Times New Roman" w:eastAsia="Times New Roman" w:hAnsi="Times New Roman" w:cs="Times New Roman"/>
                <w:sz w:val="26"/>
                <w:szCs w:val="26"/>
                <w:lang w:val="vi-VN"/>
              </w:rPr>
            </w:pPr>
          </w:p>
        </w:tc>
      </w:tr>
      <w:tr w:rsidR="000F0EC5" w:rsidRPr="000F0EC5" w14:paraId="0A04F548" w14:textId="77777777" w:rsidTr="00C74F4D">
        <w:tc>
          <w:tcPr>
            <w:tcW w:w="2269" w:type="dxa"/>
          </w:tcPr>
          <w:p w14:paraId="00C354EC" w14:textId="7AA38A2D" w:rsidR="00592DBB" w:rsidRPr="000F0EC5" w:rsidRDefault="00592DBB"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lastRenderedPageBreak/>
              <w:t>Khoản 1, Điều 3</w:t>
            </w:r>
          </w:p>
        </w:tc>
        <w:tc>
          <w:tcPr>
            <w:tcW w:w="2977" w:type="dxa"/>
            <w:tcBorders>
              <w:bottom w:val="single" w:sz="4" w:space="0" w:color="auto"/>
            </w:tcBorders>
          </w:tcPr>
          <w:p w14:paraId="11C0D360" w14:textId="77777777" w:rsidR="00592DBB" w:rsidRPr="000F0EC5" w:rsidRDefault="00592DBB"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t>Ủy ban nhân dân thành phố Hồ Chí Minh</w:t>
            </w:r>
          </w:p>
          <w:p w14:paraId="609D8AA5" w14:textId="77777777"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16DCBC87" w14:textId="56085106" w:rsidR="00592DBB" w:rsidRPr="000F0EC5" w:rsidRDefault="00592DBB" w:rsidP="00E46BF4">
            <w:pPr>
              <w:widowControl w:val="0"/>
              <w:jc w:val="both"/>
              <w:rPr>
                <w:rFonts w:ascii="Times New Roman" w:eastAsia="Times New Roman" w:hAnsi="Times New Roman" w:cs="Times New Roman"/>
                <w:sz w:val="26"/>
                <w:szCs w:val="26"/>
                <w:lang w:val="vi-VN"/>
              </w:rPr>
            </w:pPr>
            <w:r w:rsidRPr="000F0EC5">
              <w:rPr>
                <w:rStyle w:val="fontstyle01"/>
                <w:color w:val="auto"/>
                <w:sz w:val="26"/>
                <w:szCs w:val="26"/>
                <w:lang w:val="vi-VN"/>
              </w:rPr>
              <w:t xml:space="preserve">Mô hình phát triển đô thị theo định hướng phát triển giao thông công cộng (TOD) </w:t>
            </w:r>
            <w:r w:rsidRPr="000F0EC5">
              <w:rPr>
                <w:rStyle w:val="fontstyle21"/>
                <w:color w:val="auto"/>
                <w:sz w:val="26"/>
                <w:szCs w:val="26"/>
                <w:lang w:val="vi-VN"/>
              </w:rPr>
              <w:t>là mô hình lấy định hướng phát triển hệ thống giao thông công cộng làm cơ sở cho quy hoạch, phát triển đô thị; lấy đầu mối giao thông làm điểm tập trung dân cư nhằm nâng cao hiệu quả sử dụng đất, công trình công cộng, góp phần giảm ùn tắc giao thông và ô nhiễm môi trường.</w:t>
            </w:r>
          </w:p>
        </w:tc>
        <w:tc>
          <w:tcPr>
            <w:tcW w:w="4252" w:type="dxa"/>
            <w:tcBorders>
              <w:bottom w:val="single" w:sz="4" w:space="0" w:color="auto"/>
            </w:tcBorders>
          </w:tcPr>
          <w:p w14:paraId="4AA4E001" w14:textId="77777777" w:rsidR="00B550FD" w:rsidRPr="000F0EC5" w:rsidRDefault="00B550FD" w:rsidP="00B550FD">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Về nội dung này, Bộ GTVT và hai Thành phố tiếp thu, làm rõ như sau:</w:t>
            </w:r>
          </w:p>
          <w:p w14:paraId="2D394B27" w14:textId="3EC38EDC" w:rsidR="00592DBB" w:rsidRPr="000F0EC5" w:rsidRDefault="00B550FD" w:rsidP="00B550FD">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N</w:t>
            </w:r>
            <w:r w:rsidR="00592DBB" w:rsidRPr="000F0EC5">
              <w:rPr>
                <w:rFonts w:ascii="Times New Roman" w:eastAsia="Times New Roman" w:hAnsi="Times New Roman" w:cs="Times New Roman"/>
                <w:sz w:val="26"/>
                <w:szCs w:val="26"/>
                <w:lang w:val="vi-VN"/>
              </w:rPr>
              <w:t xml:space="preserve">ội dung </w:t>
            </w:r>
            <w:r w:rsidR="00592DBB" w:rsidRPr="000F0EC5">
              <w:rPr>
                <w:rStyle w:val="fontstyle01"/>
                <w:rFonts w:ascii="Times New Roman" w:hAnsi="Times New Roman" w:cs="Times New Roman"/>
                <w:color w:val="auto"/>
                <w:sz w:val="26"/>
                <w:szCs w:val="26"/>
                <w:lang w:val="vi-VN"/>
              </w:rPr>
              <w:t>“</w:t>
            </w:r>
            <w:r w:rsidR="00592DBB" w:rsidRPr="000F0EC5">
              <w:rPr>
                <w:rStyle w:val="fontstyle01"/>
                <w:rFonts w:ascii="Times New Roman" w:hAnsi="Times New Roman" w:cs="Times New Roman"/>
                <w:i w:val="0"/>
                <w:iCs w:val="0"/>
                <w:color w:val="auto"/>
                <w:sz w:val="26"/>
                <w:szCs w:val="26"/>
                <w:lang w:val="vi-VN"/>
              </w:rPr>
              <w:t>Phát triển đô thị theo định hướng giao thông công cộng (sau đây gọi là mô hình TOD)”</w:t>
            </w:r>
            <w:r w:rsidR="00592DBB" w:rsidRPr="000F0EC5">
              <w:rPr>
                <w:rStyle w:val="fontstyle01"/>
                <w:rFonts w:ascii="Times New Roman" w:hAnsi="Times New Roman" w:cs="Times New Roman"/>
                <w:color w:val="auto"/>
                <w:sz w:val="26"/>
                <w:szCs w:val="26"/>
                <w:lang w:val="vi-VN"/>
              </w:rPr>
              <w:t xml:space="preserve"> </w:t>
            </w:r>
            <w:r w:rsidR="00592DBB" w:rsidRPr="000F0EC5">
              <w:rPr>
                <w:rStyle w:val="fontstyle01"/>
                <w:rFonts w:ascii="Times New Roman" w:hAnsi="Times New Roman" w:cs="Times New Roman"/>
                <w:i w:val="0"/>
                <w:iCs w:val="0"/>
                <w:color w:val="auto"/>
                <w:sz w:val="26"/>
                <w:szCs w:val="26"/>
                <w:lang w:val="vi-VN"/>
              </w:rPr>
              <w:t xml:space="preserve">trong dự thảo Nghị quyết </w:t>
            </w:r>
            <w:r w:rsidR="00592DBB" w:rsidRPr="000F0EC5">
              <w:rPr>
                <w:rFonts w:ascii="Times New Roman" w:eastAsia="Times New Roman" w:hAnsi="Times New Roman" w:cs="Times New Roman"/>
                <w:sz w:val="26"/>
                <w:szCs w:val="26"/>
                <w:lang w:val="vi-VN"/>
              </w:rPr>
              <w:t xml:space="preserve">đã được quy định tại khoản 1 Điều 31 Luật Thủ đô 2024. Do vậy, </w:t>
            </w:r>
            <w:r w:rsidR="0056288C" w:rsidRPr="000F0EC5">
              <w:rPr>
                <w:rFonts w:ascii="Times New Roman" w:eastAsia="Times New Roman" w:hAnsi="Times New Roman" w:cs="Times New Roman"/>
                <w:sz w:val="26"/>
                <w:szCs w:val="26"/>
                <w:lang w:val="vi-VN"/>
              </w:rPr>
              <w:t>cơ quan soạn thảo</w:t>
            </w:r>
            <w:r w:rsidR="00592DBB" w:rsidRPr="000F0EC5">
              <w:rPr>
                <w:rFonts w:ascii="Times New Roman" w:eastAsia="Times New Roman" w:hAnsi="Times New Roman" w:cs="Times New Roman"/>
                <w:sz w:val="26"/>
                <w:szCs w:val="26"/>
                <w:lang w:val="vi-VN"/>
              </w:rPr>
              <w:t xml:space="preserve"> bảo lưu nội dung để có sự thống nhất về khái niệm. </w:t>
            </w:r>
          </w:p>
        </w:tc>
      </w:tr>
      <w:tr w:rsidR="000F0EC5" w:rsidRPr="000F0EC5" w14:paraId="5417015B" w14:textId="77777777" w:rsidTr="00C74F4D">
        <w:tc>
          <w:tcPr>
            <w:tcW w:w="2269" w:type="dxa"/>
          </w:tcPr>
          <w:p w14:paraId="7DD9D496" w14:textId="3B925182"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Khoản 2, Điều 3</w:t>
            </w:r>
          </w:p>
        </w:tc>
        <w:tc>
          <w:tcPr>
            <w:tcW w:w="2977" w:type="dxa"/>
            <w:tcBorders>
              <w:bottom w:val="single" w:sz="4" w:space="0" w:color="auto"/>
            </w:tcBorders>
          </w:tcPr>
          <w:p w14:paraId="2D79BFC0" w14:textId="77777777"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Ủy ban nhân dân thành phố Hồ Chí Minh</w:t>
            </w:r>
          </w:p>
          <w:p w14:paraId="28BD7BED" w14:textId="7D354EFB"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0847E946" w14:textId="160327B9" w:rsidR="00592DBB" w:rsidRPr="000F0EC5" w:rsidRDefault="00592DBB" w:rsidP="00E46BF4">
            <w:pPr>
              <w:widowControl w:val="0"/>
              <w:jc w:val="both"/>
              <w:rPr>
                <w:rFonts w:ascii="Times New Roman" w:eastAsia="Times New Roman" w:hAnsi="Times New Roman" w:cs="Times New Roman"/>
                <w:sz w:val="26"/>
                <w:szCs w:val="26"/>
                <w:lang w:val="vi-VN"/>
              </w:rPr>
            </w:pPr>
            <w:r w:rsidRPr="000F0EC5">
              <w:rPr>
                <w:rStyle w:val="fontstyle01"/>
                <w:color w:val="auto"/>
                <w:sz w:val="26"/>
                <w:szCs w:val="26"/>
                <w:lang w:val="vi-VN"/>
              </w:rPr>
              <w:t xml:space="preserve">2. Khu vực TOD </w:t>
            </w:r>
            <w:r w:rsidRPr="000F0EC5">
              <w:rPr>
                <w:rStyle w:val="fontstyle21"/>
                <w:color w:val="auto"/>
                <w:sz w:val="26"/>
                <w:szCs w:val="26"/>
                <w:lang w:val="vi-VN"/>
              </w:rPr>
              <w:t>là khu vực tiệm cận được xác định theo quy hoạch để xây dựng tuyến đường sắt đô thị kết hợp đầu tư cải tạo, chỉnh trang đô thị, phát triển đô thị.</w:t>
            </w:r>
          </w:p>
        </w:tc>
        <w:tc>
          <w:tcPr>
            <w:tcW w:w="4252" w:type="dxa"/>
            <w:tcBorders>
              <w:bottom w:val="single" w:sz="4" w:space="0" w:color="auto"/>
            </w:tcBorders>
          </w:tcPr>
          <w:p w14:paraId="363F8603" w14:textId="77777777" w:rsidR="00E56D26" w:rsidRPr="000F0EC5" w:rsidRDefault="00E56D26"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Về nội dung này, Bộ GTVT và hai Thành phố tiếp thu, làm rõ như sau:</w:t>
            </w:r>
          </w:p>
          <w:p w14:paraId="49CCE26B" w14:textId="4F31B863" w:rsidR="00592DBB" w:rsidRPr="000F0EC5" w:rsidRDefault="00E56D26" w:rsidP="00E56D26">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N</w:t>
            </w:r>
            <w:r w:rsidR="00592DBB" w:rsidRPr="000F0EC5">
              <w:rPr>
                <w:rFonts w:ascii="Times New Roman" w:eastAsia="Times New Roman" w:hAnsi="Times New Roman" w:cs="Times New Roman"/>
                <w:sz w:val="26"/>
                <w:szCs w:val="26"/>
                <w:lang w:val="vi-VN"/>
              </w:rPr>
              <w:t xml:space="preserve">ội dung “Khu vực TOD” </w:t>
            </w:r>
            <w:r w:rsidR="00592DBB" w:rsidRPr="000F0EC5">
              <w:rPr>
                <w:rStyle w:val="fontstyle01"/>
                <w:rFonts w:ascii="Times New Roman" w:hAnsi="Times New Roman" w:cs="Times New Roman"/>
                <w:i w:val="0"/>
                <w:iCs w:val="0"/>
                <w:color w:val="auto"/>
                <w:sz w:val="26"/>
                <w:szCs w:val="26"/>
                <w:lang w:val="vi-VN"/>
              </w:rPr>
              <w:t xml:space="preserve">trong dự thảo Nghị quyết </w:t>
            </w:r>
            <w:r w:rsidR="00592DBB" w:rsidRPr="000F0EC5">
              <w:rPr>
                <w:rFonts w:ascii="Times New Roman" w:eastAsia="Times New Roman" w:hAnsi="Times New Roman" w:cs="Times New Roman"/>
                <w:sz w:val="26"/>
                <w:szCs w:val="26"/>
                <w:lang w:val="vi-VN"/>
              </w:rPr>
              <w:t>đã được quy định tại khoản 1 Điều 31 Luật Thủ đô 2024. Do vậy, cơ quan soạn thảo bảo lưu nội dung để có sự thống nhất về khái niệm.</w:t>
            </w:r>
          </w:p>
        </w:tc>
      </w:tr>
      <w:tr w:rsidR="000F0EC5" w:rsidRPr="000F0EC5" w14:paraId="1AB1C5B3" w14:textId="77777777" w:rsidTr="00C74F4D">
        <w:tc>
          <w:tcPr>
            <w:tcW w:w="2269" w:type="dxa"/>
          </w:tcPr>
          <w:p w14:paraId="119BDBC6" w14:textId="5344C141"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Khoản 3, Điều 3</w:t>
            </w:r>
          </w:p>
        </w:tc>
        <w:tc>
          <w:tcPr>
            <w:tcW w:w="2977" w:type="dxa"/>
            <w:tcBorders>
              <w:bottom w:val="single" w:sz="4" w:space="0" w:color="auto"/>
            </w:tcBorders>
          </w:tcPr>
          <w:p w14:paraId="32BDF33B" w14:textId="77777777"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Ủy ban nhân dân thành phố Hồ Chí Minh</w:t>
            </w:r>
          </w:p>
          <w:p w14:paraId="234AFAFF" w14:textId="77777777"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0E8BC7BB" w14:textId="7B6270B4" w:rsidR="00592DBB" w:rsidRPr="000F0EC5" w:rsidRDefault="00592DBB" w:rsidP="00E46BF4">
            <w:pPr>
              <w:widowControl w:val="0"/>
              <w:jc w:val="both"/>
              <w:rPr>
                <w:rFonts w:ascii="Times New Roman" w:eastAsia="Times New Roman" w:hAnsi="Times New Roman" w:cs="Times New Roman"/>
                <w:sz w:val="26"/>
                <w:szCs w:val="26"/>
                <w:lang w:val="vi-VN"/>
              </w:rPr>
            </w:pPr>
            <w:r w:rsidRPr="000F0EC5">
              <w:rPr>
                <w:rStyle w:val="fontstyle01"/>
                <w:color w:val="auto"/>
                <w:sz w:val="26"/>
                <w:szCs w:val="26"/>
                <w:lang w:val="vi-VN"/>
              </w:rPr>
              <w:t xml:space="preserve">3. Dự án đường sắt đô thị, dự án đường sắt đô thị theo mô hình TOD </w:t>
            </w:r>
            <w:r w:rsidRPr="000F0EC5">
              <w:rPr>
                <w:rStyle w:val="fontstyle21"/>
                <w:color w:val="auto"/>
                <w:sz w:val="26"/>
                <w:szCs w:val="26"/>
                <w:lang w:val="vi-VN"/>
              </w:rPr>
              <w:t>là dự án đầu tư xây dựng các tuyến đường sắt đô thị và các hạng mục công trình đi chung (như cầu, hầm đường bộ, công trình ngầm, công trình đi chung...). Dự án đường sắt đô thị theo theo mô hình TOD là các dự án xây dựng đường sắt đô thị và đầu tư cải tạo, chỉnh trang phát triển đô thị theo mô hình TOD (sau đây gọi là Dự án).</w:t>
            </w:r>
          </w:p>
        </w:tc>
        <w:tc>
          <w:tcPr>
            <w:tcW w:w="4252" w:type="dxa"/>
            <w:tcBorders>
              <w:bottom w:val="single" w:sz="4" w:space="0" w:color="auto"/>
            </w:tcBorders>
          </w:tcPr>
          <w:p w14:paraId="237A022A" w14:textId="14B2BFB6" w:rsidR="00592DBB" w:rsidRPr="000F0EC5" w:rsidRDefault="00F27539"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Về nội dung này, Bộ GTVT và hai Thành phố tiếp thu và</w:t>
            </w:r>
            <w:r w:rsidR="00BB1969" w:rsidRPr="000F0EC5">
              <w:rPr>
                <w:rFonts w:ascii="Times New Roman" w:eastAsia="Times New Roman" w:hAnsi="Times New Roman" w:cs="Times New Roman"/>
                <w:sz w:val="26"/>
                <w:szCs w:val="26"/>
                <w:lang w:val="vi-VN"/>
              </w:rPr>
              <w:t xml:space="preserve"> đã không giải thích khái niệm </w:t>
            </w:r>
            <w:r w:rsidR="00592DBB" w:rsidRPr="000F0EC5">
              <w:rPr>
                <w:rFonts w:ascii="Times New Roman" w:eastAsia="Times New Roman" w:hAnsi="Times New Roman" w:cs="Times New Roman"/>
                <w:sz w:val="26"/>
                <w:szCs w:val="26"/>
                <w:lang w:val="vi-VN"/>
              </w:rPr>
              <w:t>“</w:t>
            </w:r>
            <w:r w:rsidR="00592DBB" w:rsidRPr="000F0EC5">
              <w:rPr>
                <w:rFonts w:ascii="Times New Roman" w:eastAsia="Times New Roman" w:hAnsi="Times New Roman" w:cs="Times New Roman"/>
                <w:i/>
                <w:iCs/>
                <w:sz w:val="26"/>
                <w:szCs w:val="26"/>
                <w:lang w:val="vi-VN"/>
              </w:rPr>
              <w:t>Dự án đường sắt đô thị</w:t>
            </w:r>
            <w:r w:rsidR="00592DBB" w:rsidRPr="000F0EC5">
              <w:rPr>
                <w:rFonts w:ascii="Times New Roman" w:eastAsia="Times New Roman" w:hAnsi="Times New Roman" w:cs="Times New Roman"/>
                <w:sz w:val="26"/>
                <w:szCs w:val="26"/>
                <w:lang w:val="vi-VN"/>
              </w:rPr>
              <w:t>” do bản thân nội hàm này đã có tính phổ biến. Theo đó, điều chỉnh nội dung tại khoản này thành: “</w:t>
            </w:r>
            <w:r w:rsidR="00592DBB" w:rsidRPr="000F0EC5">
              <w:rPr>
                <w:rFonts w:ascii="Times New Roman" w:eastAsia="Times New Roman" w:hAnsi="Times New Roman" w:cs="Times New Roman"/>
                <w:i/>
                <w:iCs/>
                <w:sz w:val="26"/>
                <w:szCs w:val="26"/>
                <w:lang w:val="vi-VN"/>
              </w:rPr>
              <w:t xml:space="preserve">Dự án đường sắt đô thị theo mô hình TOD là dự án đầu tư đường sắt đô thị kết hợp với đầu tư </w:t>
            </w:r>
            <w:r w:rsidR="00592DBB" w:rsidRPr="000F0EC5">
              <w:rPr>
                <w:rFonts w:ascii="Times New Roman" w:eastAsia="Times New Roman" w:hAnsi="Times New Roman" w:cs="Times New Roman"/>
                <w:i/>
                <w:iCs/>
                <w:sz w:val="26"/>
                <w:szCs w:val="26"/>
                <w:lang w:val="vi-VN"/>
              </w:rPr>
              <w:lastRenderedPageBreak/>
              <w:t>phát triển đô thị theo mô hình TOD</w:t>
            </w:r>
            <w:r w:rsidR="00592DBB" w:rsidRPr="000F0EC5">
              <w:rPr>
                <w:rFonts w:ascii="Times New Roman" w:eastAsia="Times New Roman" w:hAnsi="Times New Roman" w:cs="Times New Roman"/>
                <w:sz w:val="26"/>
                <w:szCs w:val="26"/>
                <w:lang w:val="vi-VN"/>
              </w:rPr>
              <w:t xml:space="preserve">”. </w:t>
            </w:r>
          </w:p>
        </w:tc>
      </w:tr>
      <w:tr w:rsidR="000F0EC5" w:rsidRPr="000F0EC5" w14:paraId="507141DE" w14:textId="77777777" w:rsidTr="00C74F4D">
        <w:tc>
          <w:tcPr>
            <w:tcW w:w="2269" w:type="dxa"/>
          </w:tcPr>
          <w:p w14:paraId="30FA1F99" w14:textId="21969468" w:rsidR="00592DBB" w:rsidRPr="000F0EC5" w:rsidRDefault="00592DBB" w:rsidP="00E46BF4">
            <w:pPr>
              <w:widowControl w:val="0"/>
              <w:spacing w:before="40" w:after="40"/>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lastRenderedPageBreak/>
              <w:t>Khoản 4, Điều 3</w:t>
            </w:r>
          </w:p>
        </w:tc>
        <w:tc>
          <w:tcPr>
            <w:tcW w:w="2977" w:type="dxa"/>
            <w:tcBorders>
              <w:bottom w:val="single" w:sz="4" w:space="0" w:color="auto"/>
            </w:tcBorders>
          </w:tcPr>
          <w:p w14:paraId="3C28E70A" w14:textId="77777777"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Ủy ban nhân dân thành phố Hồ Chí Minh</w:t>
            </w:r>
          </w:p>
          <w:p w14:paraId="069AF392" w14:textId="77777777"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017EEA5B" w14:textId="571AC43A" w:rsidR="00592DBB" w:rsidRPr="000F0EC5" w:rsidRDefault="00592DBB" w:rsidP="00E46BF4">
            <w:pPr>
              <w:widowControl w:val="0"/>
              <w:jc w:val="both"/>
              <w:rPr>
                <w:rFonts w:ascii="Times New Roman" w:eastAsia="Times New Roman" w:hAnsi="Times New Roman" w:cs="Times New Roman"/>
                <w:sz w:val="26"/>
                <w:szCs w:val="26"/>
                <w:lang w:val="vi-VN"/>
              </w:rPr>
            </w:pPr>
            <w:r w:rsidRPr="000F0EC5">
              <w:rPr>
                <w:rStyle w:val="fontstyle01"/>
                <w:color w:val="auto"/>
                <w:sz w:val="26"/>
                <w:szCs w:val="26"/>
                <w:lang w:val="vi-VN"/>
              </w:rPr>
              <w:t xml:space="preserve">4. Hội đồng thẩm định dự án </w:t>
            </w:r>
            <w:r w:rsidRPr="000F0EC5">
              <w:rPr>
                <w:rStyle w:val="fontstyle21"/>
                <w:color w:val="auto"/>
                <w:sz w:val="26"/>
                <w:szCs w:val="26"/>
                <w:lang w:val="vi-VN"/>
              </w:rPr>
              <w:t>là hội đồng do Ủy ban nhân dân Thành phố thành lập chịu trách nhiệm thẩm định về quy hoạch; thẩm định các dự án đường sắt đô thị, dự án đường sắt đô thị theo mô hình TOD, dự án phát triển đô thị trong khu vực TOD; nghiên cứu, đề xuất cấp có thẩm quyền ban hành các cơ chế, chính sách để phát triển, quản lý đô thị khu vực TOD.</w:t>
            </w:r>
          </w:p>
        </w:tc>
        <w:tc>
          <w:tcPr>
            <w:tcW w:w="4252" w:type="dxa"/>
            <w:tcBorders>
              <w:bottom w:val="single" w:sz="4" w:space="0" w:color="auto"/>
            </w:tcBorders>
          </w:tcPr>
          <w:p w14:paraId="7CF14F04" w14:textId="22DF01AA" w:rsidR="00592DBB" w:rsidRPr="000F0EC5" w:rsidRDefault="0008089B" w:rsidP="0008089B">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t xml:space="preserve">Tiếp thu ý kiến, </w:t>
            </w:r>
            <w:r w:rsidRPr="000F0EC5">
              <w:rPr>
                <w:rFonts w:ascii="Times New Roman" w:eastAsia="Times New Roman" w:hAnsi="Times New Roman" w:cs="Times New Roman"/>
                <w:sz w:val="26"/>
                <w:szCs w:val="26"/>
                <w:lang w:val="vi-VN"/>
              </w:rPr>
              <w:t xml:space="preserve">do đây là giải pháp tổ chức thực hiện của hai Thành phố, </w:t>
            </w:r>
            <w:r w:rsidRPr="000F0EC5">
              <w:rPr>
                <w:rFonts w:ascii="Times New Roman" w:eastAsia="Times New Roman" w:hAnsi="Times New Roman" w:cs="Times New Roman"/>
                <w:sz w:val="26"/>
                <w:szCs w:val="26"/>
              </w:rPr>
              <w:t xml:space="preserve">qua rà soát tại buổi làm việc giữa Bộ GTVT và hai Thành phố vào ngày 23/1/2025, các bên </w:t>
            </w:r>
            <w:r w:rsidRPr="000F0EC5">
              <w:rPr>
                <w:rFonts w:ascii="Times New Roman" w:eastAsia="Times New Roman" w:hAnsi="Times New Roman" w:cs="Times New Roman"/>
                <w:sz w:val="26"/>
                <w:szCs w:val="26"/>
                <w:lang w:val="vi-VN"/>
              </w:rPr>
              <w:t xml:space="preserve">đã thống nhất không đưa nội dung này vào dự thảo Nghị quyết gửi Bộ Tư pháp thẩm định. </w:t>
            </w:r>
            <w:r w:rsidR="00592DBB" w:rsidRPr="000F0EC5">
              <w:rPr>
                <w:rFonts w:ascii="Times New Roman" w:eastAsia="Times New Roman" w:hAnsi="Times New Roman" w:cs="Times New Roman"/>
                <w:sz w:val="26"/>
                <w:szCs w:val="26"/>
                <w:lang w:val="vi-VN"/>
              </w:rPr>
              <w:t xml:space="preserve"> </w:t>
            </w:r>
          </w:p>
        </w:tc>
      </w:tr>
      <w:tr w:rsidR="000F0EC5" w:rsidRPr="000F0EC5" w14:paraId="16981035" w14:textId="77777777" w:rsidTr="00C74F4D">
        <w:tc>
          <w:tcPr>
            <w:tcW w:w="2269" w:type="dxa"/>
          </w:tcPr>
          <w:p w14:paraId="11212EE0" w14:textId="77777777" w:rsidR="00592DBB" w:rsidRPr="000F0EC5" w:rsidRDefault="00592DBB" w:rsidP="00E46BF4">
            <w:pPr>
              <w:widowControl w:val="0"/>
              <w:spacing w:before="40" w:after="40"/>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t>Điểm b, Khoản 1, Điều 5</w:t>
            </w:r>
          </w:p>
          <w:p w14:paraId="23F8B8F1" w14:textId="77777777"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p>
        </w:tc>
        <w:tc>
          <w:tcPr>
            <w:tcW w:w="2977" w:type="dxa"/>
            <w:tcBorders>
              <w:bottom w:val="single" w:sz="4" w:space="0" w:color="auto"/>
            </w:tcBorders>
          </w:tcPr>
          <w:p w14:paraId="083444DA" w14:textId="77777777"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Ủy ban nhân dân thành phố Hồ Chí Minh</w:t>
            </w:r>
          </w:p>
          <w:p w14:paraId="17DBC07B" w14:textId="77777777"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6473FABC" w14:textId="24802A1C" w:rsidR="00592DBB" w:rsidRPr="000F0EC5" w:rsidRDefault="00592DBB" w:rsidP="00E46BF4">
            <w:pPr>
              <w:widowControl w:val="0"/>
              <w:jc w:val="both"/>
              <w:rPr>
                <w:rFonts w:ascii="Times New Roman" w:eastAsia="Times New Roman" w:hAnsi="Times New Roman" w:cs="Times New Roman"/>
                <w:i/>
                <w:iCs/>
                <w:sz w:val="26"/>
                <w:szCs w:val="26"/>
                <w:lang w:val="vi-VN"/>
              </w:rPr>
            </w:pPr>
            <w:r w:rsidRPr="000F0EC5">
              <w:rPr>
                <w:rStyle w:val="fontstyle01"/>
                <w:i w:val="0"/>
                <w:iCs w:val="0"/>
                <w:color w:val="auto"/>
                <w:sz w:val="26"/>
                <w:szCs w:val="26"/>
                <w:lang w:val="vi-VN"/>
              </w:rPr>
              <w:t>b) Ủy ban nhân dân Thành phố căn cứ một trong các Quy hoạch sau: Quy hoạch chung Thành phố, phương án tuyến, phạm vi công trình, khu vực TOD được duyệt để tổ chức lập, thẩm định, quyết định đầu tư và quyết định điều chỉnh các Dự án. Dự án được duyệt là cơ sở để cập nhật vào các đồ án có liên quan</w:t>
            </w:r>
          </w:p>
        </w:tc>
        <w:tc>
          <w:tcPr>
            <w:tcW w:w="4252" w:type="dxa"/>
            <w:tcBorders>
              <w:bottom w:val="single" w:sz="4" w:space="0" w:color="auto"/>
            </w:tcBorders>
          </w:tcPr>
          <w:p w14:paraId="5066E626" w14:textId="6292654C" w:rsidR="00592DBB" w:rsidRPr="000F0EC5" w:rsidRDefault="000C2BC4"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Về nội dung này, Bộ GTVT và hai Thành phố tiếp thu và</w:t>
            </w:r>
            <w:r w:rsidR="00592DBB" w:rsidRPr="000F0EC5">
              <w:rPr>
                <w:rFonts w:ascii="Times New Roman" w:eastAsia="Times New Roman" w:hAnsi="Times New Roman" w:cs="Times New Roman"/>
                <w:sz w:val="26"/>
                <w:szCs w:val="26"/>
                <w:lang w:val="vi-VN"/>
              </w:rPr>
              <w:t xml:space="preserve"> sẽ nghiên cứu, hoàn chỉnh dự thảo Nghị</w:t>
            </w:r>
            <w:r w:rsidR="00A82B3F" w:rsidRPr="000F0EC5">
              <w:rPr>
                <w:rFonts w:ascii="Times New Roman" w:eastAsia="Times New Roman" w:hAnsi="Times New Roman" w:cs="Times New Roman"/>
                <w:sz w:val="26"/>
                <w:szCs w:val="26"/>
                <w:lang w:val="vi-VN"/>
              </w:rPr>
              <w:t xml:space="preserve"> quyết gửi Bộ Tư pháp thẩm định theo quy định.</w:t>
            </w:r>
          </w:p>
        </w:tc>
      </w:tr>
      <w:tr w:rsidR="000F0EC5" w:rsidRPr="000F0EC5" w14:paraId="2BD7B04A" w14:textId="77777777" w:rsidTr="00C74F4D">
        <w:tc>
          <w:tcPr>
            <w:tcW w:w="2269" w:type="dxa"/>
          </w:tcPr>
          <w:p w14:paraId="62B270E8" w14:textId="4935AA39"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Khoản 4, Điều 5</w:t>
            </w:r>
          </w:p>
        </w:tc>
        <w:tc>
          <w:tcPr>
            <w:tcW w:w="2977" w:type="dxa"/>
            <w:tcBorders>
              <w:bottom w:val="single" w:sz="4" w:space="0" w:color="auto"/>
            </w:tcBorders>
          </w:tcPr>
          <w:p w14:paraId="584206FB" w14:textId="77777777"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Ủy ban nhân dân thành phố Hồ Chí Minh</w:t>
            </w:r>
          </w:p>
          <w:p w14:paraId="72A26233" w14:textId="77777777"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5A9E2A46" w14:textId="7653B4CF" w:rsidR="00592DBB" w:rsidRPr="000F0EC5" w:rsidRDefault="00592DBB" w:rsidP="00E46BF4">
            <w:pPr>
              <w:widowControl w:val="0"/>
              <w:jc w:val="both"/>
              <w:rPr>
                <w:rFonts w:ascii="Times New Roman" w:eastAsia="Times New Roman" w:hAnsi="Times New Roman" w:cs="Times New Roman"/>
                <w:i/>
                <w:iCs/>
                <w:sz w:val="26"/>
                <w:szCs w:val="26"/>
                <w:lang w:val="vi-VN"/>
              </w:rPr>
            </w:pPr>
            <w:r w:rsidRPr="000F0EC5">
              <w:rPr>
                <w:rStyle w:val="fontstyle01"/>
                <w:i w:val="0"/>
                <w:iCs w:val="0"/>
                <w:color w:val="auto"/>
                <w:sz w:val="26"/>
                <w:szCs w:val="26"/>
                <w:lang w:val="vi-VN"/>
              </w:rPr>
              <w:t>4. Ủy ban nhân dân Thành phố được xem xét quyết định lựa chọn phương án kiến trúc đối với các công trình đường sắt đô thị (nhà ga, nút giao, cầu, các hạng mục công trình liên quan thuộc dự án đường sắt đô thị…).</w:t>
            </w:r>
          </w:p>
        </w:tc>
        <w:tc>
          <w:tcPr>
            <w:tcW w:w="4252" w:type="dxa"/>
            <w:tcBorders>
              <w:bottom w:val="single" w:sz="4" w:space="0" w:color="auto"/>
            </w:tcBorders>
          </w:tcPr>
          <w:p w14:paraId="00C8A111" w14:textId="0901C8AB" w:rsidR="00592DBB" w:rsidRPr="000F0EC5" w:rsidRDefault="00A525CF"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Về nội dung này, Bộ GTVT và hai Thành phố tiếp thu và</w:t>
            </w:r>
            <w:r w:rsidR="00592DBB" w:rsidRPr="000F0EC5">
              <w:rPr>
                <w:rFonts w:ascii="Times New Roman" w:eastAsia="Times New Roman" w:hAnsi="Times New Roman" w:cs="Times New Roman"/>
                <w:sz w:val="26"/>
                <w:szCs w:val="26"/>
                <w:lang w:val="vi-VN"/>
              </w:rPr>
              <w:t xml:space="preserve"> sẽ nghiên cứu, hoàn chỉnh dự thảo Nghị quyết gửi Bộ Tư pháp thẩm định</w:t>
            </w:r>
            <w:r w:rsidRPr="000F0EC5">
              <w:rPr>
                <w:rFonts w:ascii="Times New Roman" w:eastAsia="Times New Roman" w:hAnsi="Times New Roman" w:cs="Times New Roman"/>
                <w:sz w:val="26"/>
                <w:szCs w:val="26"/>
                <w:lang w:val="vi-VN"/>
              </w:rPr>
              <w:t xml:space="preserve"> theo quy định</w:t>
            </w:r>
            <w:r w:rsidR="00592DBB" w:rsidRPr="000F0EC5">
              <w:rPr>
                <w:rFonts w:ascii="Times New Roman" w:eastAsia="Times New Roman" w:hAnsi="Times New Roman" w:cs="Times New Roman"/>
                <w:sz w:val="26"/>
                <w:szCs w:val="26"/>
                <w:lang w:val="vi-VN"/>
              </w:rPr>
              <w:t>.</w:t>
            </w:r>
          </w:p>
        </w:tc>
      </w:tr>
      <w:tr w:rsidR="000F0EC5" w:rsidRPr="000F0EC5" w14:paraId="58CCB2F6" w14:textId="77777777" w:rsidTr="00C74F4D">
        <w:tc>
          <w:tcPr>
            <w:tcW w:w="2269" w:type="dxa"/>
          </w:tcPr>
          <w:p w14:paraId="4B234EC3" w14:textId="2009DF39"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Khoản 6, Điều 5</w:t>
            </w:r>
          </w:p>
        </w:tc>
        <w:tc>
          <w:tcPr>
            <w:tcW w:w="2977" w:type="dxa"/>
            <w:tcBorders>
              <w:bottom w:val="single" w:sz="4" w:space="0" w:color="auto"/>
            </w:tcBorders>
          </w:tcPr>
          <w:p w14:paraId="7812B654" w14:textId="77777777"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Ủy ban nhân dân thành phố Hồ Chí Minh</w:t>
            </w:r>
          </w:p>
          <w:p w14:paraId="24916D1A" w14:textId="77777777"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7A134540" w14:textId="18C69502" w:rsidR="00592DBB" w:rsidRPr="000F0EC5" w:rsidRDefault="00592DBB" w:rsidP="00E46BF4">
            <w:pPr>
              <w:widowControl w:val="0"/>
              <w:jc w:val="both"/>
              <w:rPr>
                <w:rFonts w:ascii="Times New Roman" w:eastAsia="Times New Roman" w:hAnsi="Times New Roman" w:cs="Times New Roman"/>
                <w:sz w:val="26"/>
                <w:szCs w:val="26"/>
                <w:lang w:val="vi-VN"/>
              </w:rPr>
            </w:pPr>
            <w:r w:rsidRPr="000F0EC5">
              <w:rPr>
                <w:rStyle w:val="fontstyle01"/>
                <w:i w:val="0"/>
                <w:iCs w:val="0"/>
                <w:color w:val="auto"/>
                <w:sz w:val="26"/>
                <w:szCs w:val="26"/>
                <w:lang w:val="vi-VN"/>
              </w:rPr>
              <w:t>6. Dự án được lập thiết kế kỹ thuật tổng thể (FEED) thay thế cho thiết kế cơ sở trong Báo cáo nghiên cứu khả thi Dự án. Lựa chọn nhà thầu EPC trên cơ sở dự án đầu tư được phê duyệt; nhà thầu EPC thực hiện thẩm định, phê duyệt các bước thiết kế, dự toán sau thiết kế FEED. (bao gồm các nội dung thuộc trách nhiệm của cơ quan chuyên môn về xây dựng).</w:t>
            </w:r>
          </w:p>
        </w:tc>
        <w:tc>
          <w:tcPr>
            <w:tcW w:w="4252" w:type="dxa"/>
            <w:tcBorders>
              <w:bottom w:val="single" w:sz="4" w:space="0" w:color="auto"/>
            </w:tcBorders>
          </w:tcPr>
          <w:p w14:paraId="50549B0A" w14:textId="3E276234" w:rsidR="00592DBB" w:rsidRPr="000F0EC5" w:rsidRDefault="00A17E73"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Về nội dung này, Bộ GTVT và hai Thành phố tiếp thu và</w:t>
            </w:r>
            <w:r w:rsidR="00592DBB" w:rsidRPr="000F0EC5">
              <w:rPr>
                <w:rFonts w:ascii="Times New Roman" w:eastAsia="Times New Roman" w:hAnsi="Times New Roman" w:cs="Times New Roman"/>
                <w:sz w:val="26"/>
                <w:szCs w:val="26"/>
                <w:lang w:val="vi-VN"/>
              </w:rPr>
              <w:t xml:space="preserve"> sẽ nghiên cứu, hoàn chỉnh dự thảo Nghị quyết gửi Bộ Tư pháp thẩm định</w:t>
            </w:r>
            <w:r w:rsidRPr="000F0EC5">
              <w:rPr>
                <w:rFonts w:ascii="Times New Roman" w:eastAsia="Times New Roman" w:hAnsi="Times New Roman" w:cs="Times New Roman"/>
                <w:sz w:val="26"/>
                <w:szCs w:val="26"/>
                <w:lang w:val="vi-VN"/>
              </w:rPr>
              <w:t xml:space="preserve"> theo quy định</w:t>
            </w:r>
            <w:r w:rsidR="00592DBB" w:rsidRPr="000F0EC5">
              <w:rPr>
                <w:rFonts w:ascii="Times New Roman" w:eastAsia="Times New Roman" w:hAnsi="Times New Roman" w:cs="Times New Roman"/>
                <w:sz w:val="26"/>
                <w:szCs w:val="26"/>
                <w:lang w:val="vi-VN"/>
              </w:rPr>
              <w:t>.</w:t>
            </w:r>
          </w:p>
        </w:tc>
      </w:tr>
      <w:tr w:rsidR="000F0EC5" w:rsidRPr="000F0EC5" w14:paraId="31B75FED" w14:textId="77777777" w:rsidTr="00C74F4D">
        <w:tc>
          <w:tcPr>
            <w:tcW w:w="2269" w:type="dxa"/>
          </w:tcPr>
          <w:p w14:paraId="3FFA6986" w14:textId="59AA799F" w:rsidR="00592DBB" w:rsidRPr="000F0EC5" w:rsidRDefault="00592DBB"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t>Khoản 7, Điều 5</w:t>
            </w:r>
          </w:p>
        </w:tc>
        <w:tc>
          <w:tcPr>
            <w:tcW w:w="2977" w:type="dxa"/>
            <w:tcBorders>
              <w:bottom w:val="single" w:sz="4" w:space="0" w:color="auto"/>
            </w:tcBorders>
          </w:tcPr>
          <w:p w14:paraId="00E9AAFB" w14:textId="77777777" w:rsidR="00592DBB" w:rsidRPr="000F0EC5" w:rsidRDefault="00592DBB"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t>Ủy ban nhân dân thành phố Hồ Chí Minh</w:t>
            </w:r>
          </w:p>
          <w:p w14:paraId="04AF1193" w14:textId="77777777"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5E538850" w14:textId="77777777" w:rsidR="00592DBB" w:rsidRPr="000F0EC5" w:rsidRDefault="00592DBB" w:rsidP="00E46BF4">
            <w:pPr>
              <w:widowControl w:val="0"/>
              <w:jc w:val="both"/>
              <w:rPr>
                <w:rStyle w:val="fontstyle01"/>
                <w:i w:val="0"/>
                <w:iCs w:val="0"/>
                <w:color w:val="auto"/>
                <w:sz w:val="26"/>
                <w:szCs w:val="26"/>
                <w:lang w:val="vi-VN"/>
              </w:rPr>
            </w:pPr>
            <w:r w:rsidRPr="000F0EC5">
              <w:rPr>
                <w:rStyle w:val="fontstyle01"/>
                <w:i w:val="0"/>
                <w:iCs w:val="0"/>
                <w:color w:val="auto"/>
                <w:sz w:val="26"/>
                <w:szCs w:val="26"/>
                <w:lang w:val="vi-VN"/>
              </w:rPr>
              <w:lastRenderedPageBreak/>
              <w:t>7. Về lập tổng mức đầu tư, dự toán gói thầu:</w:t>
            </w:r>
          </w:p>
          <w:p w14:paraId="55DA36E2" w14:textId="77777777" w:rsidR="00592DBB" w:rsidRPr="000F0EC5" w:rsidRDefault="00592DBB" w:rsidP="00E46BF4">
            <w:pPr>
              <w:widowControl w:val="0"/>
              <w:jc w:val="both"/>
              <w:rPr>
                <w:rStyle w:val="fontstyle01"/>
                <w:i w:val="0"/>
                <w:iCs w:val="0"/>
                <w:color w:val="auto"/>
                <w:sz w:val="26"/>
                <w:szCs w:val="26"/>
                <w:lang w:val="vi-VN"/>
              </w:rPr>
            </w:pPr>
            <w:r w:rsidRPr="000F0EC5">
              <w:rPr>
                <w:rStyle w:val="fontstyle01"/>
                <w:i w:val="0"/>
                <w:iCs w:val="0"/>
                <w:color w:val="auto"/>
                <w:sz w:val="26"/>
                <w:szCs w:val="26"/>
                <w:lang w:val="vi-VN"/>
              </w:rPr>
              <w:t xml:space="preserve">a) Đối với các hạng mục công việc có nhưng chưa </w:t>
            </w:r>
            <w:r w:rsidRPr="000F0EC5">
              <w:rPr>
                <w:rStyle w:val="fontstyle01"/>
                <w:i w:val="0"/>
                <w:iCs w:val="0"/>
                <w:color w:val="auto"/>
                <w:sz w:val="26"/>
                <w:szCs w:val="26"/>
                <w:lang w:val="vi-VN"/>
              </w:rPr>
              <w:lastRenderedPageBreak/>
              <w:t>phù hợp hoặc chưa có trong hệ thống định mức, đơn giá xây dựng, giá vật tư thiết bị, vận hành và bảo trì công trình được cấp có thẩm quyền ban hành, Dự án được áp dụng hệ thống định mức xây dựng, giá xây dựng, vận hành và bảo trì công trình của các dự án đường sắt tương tự trên thế giới.</w:t>
            </w:r>
          </w:p>
          <w:p w14:paraId="4B41EA5A" w14:textId="45A13E27" w:rsidR="00592DBB" w:rsidRPr="000F0EC5" w:rsidRDefault="00592DBB" w:rsidP="00E46BF4">
            <w:pPr>
              <w:widowControl w:val="0"/>
              <w:jc w:val="both"/>
              <w:rPr>
                <w:rFonts w:ascii="Times New Roman" w:eastAsia="Times New Roman" w:hAnsi="Times New Roman" w:cs="Times New Roman"/>
                <w:sz w:val="26"/>
                <w:szCs w:val="26"/>
                <w:lang w:val="vi-VN"/>
              </w:rPr>
            </w:pPr>
            <w:r w:rsidRPr="000F0EC5">
              <w:rPr>
                <w:rStyle w:val="fontstyle01"/>
                <w:i w:val="0"/>
                <w:iCs w:val="0"/>
                <w:color w:val="auto"/>
                <w:sz w:val="26"/>
                <w:szCs w:val="26"/>
                <w:lang w:val="vi-VN"/>
              </w:rPr>
              <w:t>b) Đối với các hạng mục không thể xác định chi phí theo điểm a khoản này được phép xác định chi phí theo suất vốn đầu tư của dự án đường sắt tương tự trên thế giới.</w:t>
            </w:r>
          </w:p>
        </w:tc>
        <w:tc>
          <w:tcPr>
            <w:tcW w:w="4252" w:type="dxa"/>
            <w:tcBorders>
              <w:bottom w:val="single" w:sz="4" w:space="0" w:color="auto"/>
            </w:tcBorders>
          </w:tcPr>
          <w:p w14:paraId="5EA95F90" w14:textId="7711401E" w:rsidR="00592DBB" w:rsidRPr="000F0EC5" w:rsidRDefault="005F03D8"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lastRenderedPageBreak/>
              <w:t>Về nội dung này, Bộ GTVT và hai Thành phố tiếp thu, làm rõ như sau</w:t>
            </w:r>
            <w:r w:rsidR="00592DBB" w:rsidRPr="000F0EC5">
              <w:rPr>
                <w:rFonts w:ascii="Times New Roman" w:eastAsia="Times New Roman" w:hAnsi="Times New Roman" w:cs="Times New Roman"/>
                <w:sz w:val="26"/>
                <w:szCs w:val="26"/>
                <w:lang w:val="vi-VN"/>
              </w:rPr>
              <w:t>:</w:t>
            </w:r>
          </w:p>
          <w:p w14:paraId="22C3FC65" w14:textId="56ED0195"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lastRenderedPageBreak/>
              <w:t xml:space="preserve">- </w:t>
            </w:r>
            <w:r w:rsidR="004603AC" w:rsidRPr="000F0EC5">
              <w:rPr>
                <w:rFonts w:ascii="Times New Roman" w:eastAsia="Times New Roman" w:hAnsi="Times New Roman" w:cs="Times New Roman"/>
                <w:sz w:val="26"/>
                <w:szCs w:val="26"/>
                <w:lang w:val="vi-VN"/>
              </w:rPr>
              <w:t>T</w:t>
            </w:r>
            <w:r w:rsidRPr="000F0EC5">
              <w:rPr>
                <w:rFonts w:ascii="Times New Roman" w:eastAsia="Times New Roman" w:hAnsi="Times New Roman" w:cs="Times New Roman"/>
                <w:sz w:val="26"/>
                <w:szCs w:val="26"/>
                <w:lang w:val="vi-VN"/>
              </w:rPr>
              <w:t>heo quy định hiện hành, giá xây dựng đã bao gồm giá vật tư, vật liệu, cấu kiện xây dựng, giá nhân công, giá ca máy và thiết bị thi công và các yếu tố chi phí cần thiết khác;</w:t>
            </w:r>
          </w:p>
          <w:p w14:paraId="3AC85025" w14:textId="2BD2B73A"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 </w:t>
            </w:r>
            <w:r w:rsidR="004603AC" w:rsidRPr="000F0EC5">
              <w:rPr>
                <w:rFonts w:ascii="Times New Roman" w:eastAsia="Times New Roman" w:hAnsi="Times New Roman" w:cs="Times New Roman"/>
                <w:sz w:val="26"/>
                <w:szCs w:val="26"/>
                <w:lang w:val="vi-VN"/>
              </w:rPr>
              <w:t>N</w:t>
            </w:r>
            <w:r w:rsidRPr="000F0EC5">
              <w:rPr>
                <w:rFonts w:ascii="Times New Roman" w:eastAsia="Times New Roman" w:hAnsi="Times New Roman" w:cs="Times New Roman"/>
                <w:sz w:val="26"/>
                <w:szCs w:val="26"/>
                <w:lang w:val="vi-VN"/>
              </w:rPr>
              <w:t xml:space="preserve">goài ra, giá xây dựng phải phù hợp với mặt bằng giá thị trường khu vực xây dựng công trình tại thời điểm xác định; do đó khi áp dụng giá xây dựng của các dự án tương tự trên thế giới phải quy đổi về thời điểm tính toán. </w:t>
            </w:r>
          </w:p>
        </w:tc>
      </w:tr>
      <w:tr w:rsidR="000F0EC5" w:rsidRPr="000F0EC5" w14:paraId="036ECC33" w14:textId="77777777" w:rsidTr="00C74F4D">
        <w:tc>
          <w:tcPr>
            <w:tcW w:w="2269" w:type="dxa"/>
          </w:tcPr>
          <w:p w14:paraId="62E7E1AF" w14:textId="2ACB1767"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lastRenderedPageBreak/>
              <w:t>Khoản 8, Điều 5</w:t>
            </w:r>
          </w:p>
        </w:tc>
        <w:tc>
          <w:tcPr>
            <w:tcW w:w="2977" w:type="dxa"/>
            <w:tcBorders>
              <w:bottom w:val="single" w:sz="4" w:space="0" w:color="auto"/>
            </w:tcBorders>
          </w:tcPr>
          <w:p w14:paraId="1F511968" w14:textId="77777777"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Ủy ban nhân dân thành phố Hồ Chí Minh</w:t>
            </w:r>
          </w:p>
          <w:p w14:paraId="74C9E790" w14:textId="77777777"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00C57C39" w14:textId="19CB7245" w:rsidR="00592DBB" w:rsidRPr="000F0EC5" w:rsidRDefault="00592DBB" w:rsidP="00E46BF4">
            <w:pPr>
              <w:widowControl w:val="0"/>
              <w:jc w:val="both"/>
              <w:rPr>
                <w:rFonts w:ascii="Times New Roman" w:eastAsia="Times New Roman" w:hAnsi="Times New Roman" w:cs="Times New Roman"/>
                <w:sz w:val="26"/>
                <w:szCs w:val="26"/>
                <w:lang w:val="vi-VN"/>
              </w:rPr>
            </w:pPr>
            <w:r w:rsidRPr="000F0EC5">
              <w:rPr>
                <w:rStyle w:val="fontstyle01"/>
                <w:i w:val="0"/>
                <w:iCs w:val="0"/>
                <w:color w:val="auto"/>
                <w:sz w:val="26"/>
                <w:szCs w:val="26"/>
                <w:lang w:val="vi-VN"/>
              </w:rPr>
              <w:t>Bỏ khoản 8, Điều 5 và thay thế bằng nôi dung sau:</w:t>
            </w:r>
            <w:r w:rsidR="00E04C4E" w:rsidRPr="000F0EC5">
              <w:rPr>
                <w:rStyle w:val="fontstyle01"/>
                <w:i w:val="0"/>
                <w:iCs w:val="0"/>
                <w:color w:val="auto"/>
                <w:sz w:val="26"/>
                <w:szCs w:val="26"/>
                <w:lang w:val="vi-VN"/>
              </w:rPr>
              <w:t xml:space="preserve"> </w:t>
            </w:r>
            <w:r w:rsidRPr="000F0EC5">
              <w:rPr>
                <w:rStyle w:val="fontstyle01"/>
                <w:i w:val="0"/>
                <w:iCs w:val="0"/>
                <w:color w:val="auto"/>
                <w:sz w:val="26"/>
                <w:szCs w:val="26"/>
                <w:lang w:val="vi-VN"/>
              </w:rPr>
              <w:t>Ủy ban nhân dân Thành phố được áp dụng các hình thức chỉ định thầu: lựa chọn nhà thầu tư vấn, phi tư vấn, thi công; tổng thầu EPC, chìa khóa trao tay. Trình tự, thủ tục thực hiện theo quy định của pháp luật về đấu thầu. Cho phép nhà thầu trong nước được liên danh với nhà thầu nước ngoài để tham gia đấu thầu các gói thầu với tư cách là nhà thầu trong nước.</w:t>
            </w:r>
          </w:p>
        </w:tc>
        <w:tc>
          <w:tcPr>
            <w:tcW w:w="4252" w:type="dxa"/>
            <w:tcBorders>
              <w:bottom w:val="single" w:sz="4" w:space="0" w:color="auto"/>
            </w:tcBorders>
          </w:tcPr>
          <w:p w14:paraId="333B4264" w14:textId="0A5D6992" w:rsidR="00592DBB" w:rsidRPr="000F0EC5" w:rsidRDefault="00222605"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Về nội dung này, Bộ GTVT và hai Thành phố tiếp thu và</w:t>
            </w:r>
            <w:r w:rsidR="00592DBB" w:rsidRPr="000F0EC5">
              <w:rPr>
                <w:rFonts w:ascii="Times New Roman" w:eastAsia="Times New Roman" w:hAnsi="Times New Roman" w:cs="Times New Roman"/>
                <w:sz w:val="26"/>
                <w:szCs w:val="26"/>
                <w:lang w:val="vi-VN"/>
              </w:rPr>
              <w:t xml:space="preserve"> sẽ nghiên cứu, hoàn chỉnh dự thảo Nghị quyết gửi Bộ Tư pháp thẩm định</w:t>
            </w:r>
            <w:r w:rsidR="00DE310F" w:rsidRPr="000F0EC5">
              <w:rPr>
                <w:rFonts w:ascii="Times New Roman" w:eastAsia="Times New Roman" w:hAnsi="Times New Roman" w:cs="Times New Roman"/>
                <w:sz w:val="26"/>
                <w:szCs w:val="26"/>
                <w:lang w:val="vi-VN"/>
              </w:rPr>
              <w:t xml:space="preserve"> theo quy định</w:t>
            </w:r>
            <w:r w:rsidR="00592DBB" w:rsidRPr="000F0EC5">
              <w:rPr>
                <w:rFonts w:ascii="Times New Roman" w:eastAsia="Times New Roman" w:hAnsi="Times New Roman" w:cs="Times New Roman"/>
                <w:sz w:val="26"/>
                <w:szCs w:val="26"/>
                <w:lang w:val="vi-VN"/>
              </w:rPr>
              <w:t>.</w:t>
            </w:r>
          </w:p>
        </w:tc>
      </w:tr>
      <w:tr w:rsidR="000F0EC5" w:rsidRPr="000F0EC5" w14:paraId="192E54F9" w14:textId="77777777" w:rsidTr="00C74F4D">
        <w:tc>
          <w:tcPr>
            <w:tcW w:w="2269" w:type="dxa"/>
          </w:tcPr>
          <w:p w14:paraId="4C9C85A6" w14:textId="4CA12FDE"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Khoản 9, Điều 5</w:t>
            </w:r>
          </w:p>
        </w:tc>
        <w:tc>
          <w:tcPr>
            <w:tcW w:w="2977" w:type="dxa"/>
            <w:tcBorders>
              <w:bottom w:val="single" w:sz="4" w:space="0" w:color="auto"/>
            </w:tcBorders>
          </w:tcPr>
          <w:p w14:paraId="0548636F" w14:textId="77777777"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Ủy ban nhân dân thành phố Hồ Chí Minh</w:t>
            </w:r>
          </w:p>
          <w:p w14:paraId="2BC00D95" w14:textId="77777777"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01D5C7E0" w14:textId="516375E1" w:rsidR="00592DBB" w:rsidRPr="000F0EC5" w:rsidRDefault="00592DBB" w:rsidP="00E46BF4">
            <w:pPr>
              <w:widowControl w:val="0"/>
              <w:jc w:val="both"/>
              <w:rPr>
                <w:rFonts w:ascii="Times New Roman" w:eastAsia="Times New Roman" w:hAnsi="Times New Roman" w:cs="Times New Roman"/>
                <w:i/>
                <w:iCs/>
                <w:sz w:val="26"/>
                <w:szCs w:val="26"/>
                <w:lang w:val="vi-VN"/>
              </w:rPr>
            </w:pPr>
            <w:r w:rsidRPr="000F0EC5">
              <w:rPr>
                <w:rStyle w:val="fontstyle01"/>
                <w:i w:val="0"/>
                <w:iCs w:val="0"/>
                <w:color w:val="auto"/>
                <w:sz w:val="26"/>
                <w:szCs w:val="26"/>
                <w:lang w:val="vi-VN"/>
              </w:rPr>
              <w:t>9. Ủy ban nhân dân Thành phố được phép chỉ định thầu nhà đầu tư dự án các tuyến đường sắt đô thị. Trình tự, thủ tục do Thủ tướng Chính phủ hướng dẫn.</w:t>
            </w:r>
          </w:p>
        </w:tc>
        <w:tc>
          <w:tcPr>
            <w:tcW w:w="4252" w:type="dxa"/>
            <w:tcBorders>
              <w:bottom w:val="single" w:sz="4" w:space="0" w:color="auto"/>
            </w:tcBorders>
          </w:tcPr>
          <w:p w14:paraId="49D7994F" w14:textId="38AC7F14" w:rsidR="00E04C4E" w:rsidRPr="000F0EC5" w:rsidRDefault="00073D88"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Về nội dung này, Bộ GTVT và hai Thành phố tiếp thu, làm rõ như sau</w:t>
            </w:r>
            <w:r w:rsidR="00E04C4E" w:rsidRPr="000F0EC5">
              <w:rPr>
                <w:rFonts w:ascii="Times New Roman" w:eastAsia="Times New Roman" w:hAnsi="Times New Roman" w:cs="Times New Roman"/>
                <w:sz w:val="26"/>
                <w:szCs w:val="26"/>
                <w:lang w:val="vi-VN"/>
              </w:rPr>
              <w:t>:</w:t>
            </w:r>
          </w:p>
          <w:p w14:paraId="1E4367C7" w14:textId="1009E983" w:rsidR="00592DBB" w:rsidRPr="000F0EC5" w:rsidRDefault="00E04C4E" w:rsidP="00E46BF4">
            <w:pPr>
              <w:widowControl w:val="0"/>
              <w:spacing w:before="40" w:after="40"/>
              <w:jc w:val="both"/>
              <w:rPr>
                <w:rFonts w:ascii="Times New Roman" w:eastAsia="Times New Roman" w:hAnsi="Times New Roman" w:cs="Times New Roman"/>
                <w:i/>
                <w:iCs/>
                <w:sz w:val="26"/>
                <w:szCs w:val="26"/>
                <w:lang w:val="vi-VN"/>
              </w:rPr>
            </w:pPr>
            <w:r w:rsidRPr="000F0EC5">
              <w:rPr>
                <w:rFonts w:ascii="Times New Roman" w:eastAsia="Times New Roman" w:hAnsi="Times New Roman" w:cs="Times New Roman"/>
                <w:sz w:val="26"/>
                <w:szCs w:val="26"/>
                <w:lang w:val="vi-VN"/>
              </w:rPr>
              <w:t>-</w:t>
            </w:r>
            <w:r w:rsidR="00592DBB" w:rsidRPr="000F0EC5">
              <w:rPr>
                <w:rFonts w:ascii="Times New Roman" w:eastAsia="Times New Roman" w:hAnsi="Times New Roman" w:cs="Times New Roman"/>
                <w:sz w:val="26"/>
                <w:szCs w:val="26"/>
                <w:lang w:val="vi-VN"/>
              </w:rPr>
              <w:t xml:space="preserve"> </w:t>
            </w:r>
            <w:r w:rsidRPr="000F0EC5">
              <w:rPr>
                <w:rFonts w:ascii="Times New Roman" w:eastAsia="Times New Roman" w:hAnsi="Times New Roman" w:cs="Times New Roman"/>
                <w:sz w:val="26"/>
                <w:szCs w:val="26"/>
                <w:lang w:val="vi-VN"/>
              </w:rPr>
              <w:t>T</w:t>
            </w:r>
            <w:r w:rsidR="00592DBB" w:rsidRPr="000F0EC5">
              <w:rPr>
                <w:rFonts w:ascii="Times New Roman" w:eastAsia="Times New Roman" w:hAnsi="Times New Roman" w:cs="Times New Roman"/>
                <w:sz w:val="26"/>
                <w:szCs w:val="26"/>
                <w:lang w:val="vi-VN"/>
              </w:rPr>
              <w:t xml:space="preserve">ại khoản 3 Điều </w:t>
            </w:r>
            <w:r w:rsidR="00F4169E" w:rsidRPr="000F0EC5">
              <w:rPr>
                <w:rFonts w:ascii="Times New Roman" w:eastAsia="Times New Roman" w:hAnsi="Times New Roman" w:cs="Times New Roman"/>
                <w:sz w:val="26"/>
                <w:szCs w:val="26"/>
                <w:lang w:val="vi-VN"/>
              </w:rPr>
              <w:t>3</w:t>
            </w:r>
            <w:r w:rsidR="001C4D3D" w:rsidRPr="000F0EC5">
              <w:rPr>
                <w:rFonts w:ascii="Times New Roman" w:eastAsia="Times New Roman" w:hAnsi="Times New Roman" w:cs="Times New Roman"/>
                <w:sz w:val="26"/>
                <w:szCs w:val="26"/>
                <w:lang w:val="vi-VN"/>
              </w:rPr>
              <w:t xml:space="preserve"> </w:t>
            </w:r>
            <w:r w:rsidR="00592DBB" w:rsidRPr="000F0EC5">
              <w:rPr>
                <w:rFonts w:ascii="Times New Roman" w:eastAsia="Times New Roman" w:hAnsi="Times New Roman" w:cs="Times New Roman"/>
                <w:sz w:val="26"/>
                <w:szCs w:val="26"/>
                <w:lang w:val="vi-VN"/>
              </w:rPr>
              <w:t xml:space="preserve">Luật Đấu thầu, việc lựa chọn nhà đầu tư thực hiện dự án đầu tư theo phương thức đối tác công tư (PPP), lựa chọn nhà thầu thực hiện các gói thầu thuộc dự án đầu tư theo phương thức PPP thực hiện theo quy định của pháp luật về đầu tư theo </w:t>
            </w:r>
            <w:r w:rsidR="00592DBB" w:rsidRPr="000F0EC5">
              <w:rPr>
                <w:rFonts w:ascii="Times New Roman" w:eastAsia="Times New Roman" w:hAnsi="Times New Roman" w:cs="Times New Roman"/>
                <w:sz w:val="26"/>
                <w:szCs w:val="26"/>
                <w:lang w:val="vi-VN"/>
              </w:rPr>
              <w:lastRenderedPageBreak/>
              <w:t>phương thức đối tác công tư.</w:t>
            </w:r>
          </w:p>
          <w:p w14:paraId="1AF111E4" w14:textId="4DBCD581" w:rsidR="00592DBB" w:rsidRPr="000F0EC5" w:rsidRDefault="00E04C4E"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 </w:t>
            </w:r>
            <w:r w:rsidR="00592DBB" w:rsidRPr="000F0EC5">
              <w:rPr>
                <w:rFonts w:ascii="Times New Roman" w:eastAsia="Times New Roman" w:hAnsi="Times New Roman" w:cs="Times New Roman"/>
                <w:sz w:val="26"/>
                <w:szCs w:val="26"/>
                <w:lang w:val="vi-VN"/>
              </w:rPr>
              <w:t xml:space="preserve">Việc chỉ </w:t>
            </w:r>
            <w:r w:rsidRPr="000F0EC5">
              <w:rPr>
                <w:rFonts w:ascii="Times New Roman" w:eastAsia="Times New Roman" w:hAnsi="Times New Roman" w:cs="Times New Roman"/>
                <w:sz w:val="26"/>
                <w:szCs w:val="26"/>
                <w:lang w:val="vi-VN"/>
              </w:rPr>
              <w:t xml:space="preserve">định nhà đầu tư thực hiện theo </w:t>
            </w:r>
            <w:r w:rsidR="00592DBB" w:rsidRPr="000F0EC5">
              <w:rPr>
                <w:rFonts w:ascii="Times New Roman" w:eastAsia="Times New Roman" w:hAnsi="Times New Roman" w:cs="Times New Roman"/>
                <w:sz w:val="26"/>
                <w:szCs w:val="26"/>
                <w:lang w:val="vi-VN"/>
              </w:rPr>
              <w:t xml:space="preserve">Điều 39 Luật Đầu tư theo phương thức đối tác công tư 2020. </w:t>
            </w:r>
          </w:p>
          <w:p w14:paraId="01619F71" w14:textId="570FA85F"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Vì vậy, </w:t>
            </w:r>
            <w:r w:rsidR="00E04C4E" w:rsidRPr="000F0EC5">
              <w:rPr>
                <w:rFonts w:ascii="Times New Roman" w:eastAsia="Times New Roman" w:hAnsi="Times New Roman" w:cs="Times New Roman"/>
                <w:sz w:val="26"/>
                <w:szCs w:val="26"/>
                <w:lang w:val="vi-VN"/>
              </w:rPr>
              <w:t>quy trình</w:t>
            </w:r>
            <w:r w:rsidRPr="000F0EC5">
              <w:rPr>
                <w:rFonts w:ascii="Times New Roman" w:eastAsia="Times New Roman" w:hAnsi="Times New Roman" w:cs="Times New Roman"/>
                <w:sz w:val="26"/>
                <w:szCs w:val="26"/>
                <w:lang w:val="vi-VN"/>
              </w:rPr>
              <w:t xml:space="preserve"> chỉ định thầu </w:t>
            </w:r>
            <w:r w:rsidR="00E04C4E" w:rsidRPr="000F0EC5">
              <w:rPr>
                <w:rFonts w:ascii="Times New Roman" w:eastAsia="Times New Roman" w:hAnsi="Times New Roman" w:cs="Times New Roman"/>
                <w:sz w:val="26"/>
                <w:szCs w:val="26"/>
                <w:lang w:val="vi-VN"/>
              </w:rPr>
              <w:t>nhà đầu tư đã được pháp luật quy định</w:t>
            </w:r>
            <w:r w:rsidRPr="000F0EC5">
              <w:rPr>
                <w:rFonts w:ascii="Times New Roman" w:eastAsia="Times New Roman" w:hAnsi="Times New Roman" w:cs="Times New Roman"/>
                <w:sz w:val="26"/>
                <w:szCs w:val="26"/>
                <w:lang w:val="vi-VN"/>
              </w:rPr>
              <w:t xml:space="preserve"> </w:t>
            </w:r>
          </w:p>
        </w:tc>
      </w:tr>
      <w:tr w:rsidR="000F0EC5" w:rsidRPr="000F0EC5" w14:paraId="1455D5EC" w14:textId="77777777" w:rsidTr="00C74F4D">
        <w:tc>
          <w:tcPr>
            <w:tcW w:w="2269" w:type="dxa"/>
          </w:tcPr>
          <w:p w14:paraId="217E914C" w14:textId="42288CD1"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lastRenderedPageBreak/>
              <w:t>Điểm a, Khoản 9, Điều 5</w:t>
            </w:r>
          </w:p>
        </w:tc>
        <w:tc>
          <w:tcPr>
            <w:tcW w:w="2977" w:type="dxa"/>
            <w:tcBorders>
              <w:bottom w:val="single" w:sz="4" w:space="0" w:color="auto"/>
            </w:tcBorders>
          </w:tcPr>
          <w:p w14:paraId="451B3E3A" w14:textId="77777777"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Ủy ban nhân dân thành phố Hồ Chí Minh</w:t>
            </w:r>
          </w:p>
          <w:p w14:paraId="0F98C3D8" w14:textId="77777777"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bottom w:val="single" w:sz="4" w:space="0" w:color="auto"/>
            </w:tcBorders>
          </w:tcPr>
          <w:p w14:paraId="7F4DA6D8" w14:textId="2FF39BC3" w:rsidR="00592DBB" w:rsidRPr="000F0EC5" w:rsidRDefault="00592DBB" w:rsidP="00E46BF4">
            <w:pPr>
              <w:widowControl w:val="0"/>
              <w:jc w:val="both"/>
              <w:rPr>
                <w:rStyle w:val="fontstyle01"/>
                <w:i w:val="0"/>
                <w:iCs w:val="0"/>
                <w:color w:val="auto"/>
                <w:sz w:val="26"/>
                <w:szCs w:val="26"/>
                <w:lang w:val="vi-VN"/>
              </w:rPr>
            </w:pPr>
            <w:r w:rsidRPr="000F0EC5">
              <w:rPr>
                <w:rStyle w:val="fontstyle01"/>
                <w:i w:val="0"/>
                <w:iCs w:val="0"/>
                <w:color w:val="auto"/>
                <w:sz w:val="26"/>
                <w:szCs w:val="26"/>
                <w:lang w:val="vi-VN"/>
              </w:rPr>
              <w:t>9. Về công tác bồi thường, hỗ trợ, tái định cư, thu hồi đất</w:t>
            </w:r>
          </w:p>
          <w:p w14:paraId="729DFA1A" w14:textId="2B30843B" w:rsidR="00592DBB" w:rsidRPr="000F0EC5" w:rsidRDefault="00592DBB" w:rsidP="00E46BF4">
            <w:pPr>
              <w:widowControl w:val="0"/>
              <w:jc w:val="both"/>
              <w:rPr>
                <w:rFonts w:ascii="Times New Roman" w:eastAsia="Times New Roman" w:hAnsi="Times New Roman" w:cs="Times New Roman"/>
                <w:i/>
                <w:iCs/>
                <w:sz w:val="26"/>
                <w:szCs w:val="26"/>
                <w:lang w:val="vi-VN"/>
              </w:rPr>
            </w:pPr>
            <w:r w:rsidRPr="000F0EC5">
              <w:rPr>
                <w:rStyle w:val="fontstyle01"/>
                <w:i w:val="0"/>
                <w:iCs w:val="0"/>
                <w:color w:val="auto"/>
                <w:sz w:val="26"/>
                <w:szCs w:val="26"/>
                <w:lang w:val="vi-VN"/>
              </w:rPr>
              <w:t>a) Căn cứ một trong các cơ sở sau: quy hoạch chung, phương án tuyến, vị trí công trình trên tuyến đường sắt đô thị; ranh chiếm dụng công trình; quy hoạch khu vực TOD, Ủy ban nhân dân Thành phố được phép tách công tác bồi thường, hỗ trợ, tái định cư thành dự án độc lập; tổ chức lập, thẩm định, quyết định đầu tư dự án bồi thường, hỗ trợ, tái định cư sử dụng vốn ngân sách địa phương theo quy định của pháp luật đầu tư công.</w:t>
            </w:r>
          </w:p>
        </w:tc>
        <w:tc>
          <w:tcPr>
            <w:tcW w:w="4252" w:type="dxa"/>
            <w:tcBorders>
              <w:bottom w:val="single" w:sz="4" w:space="0" w:color="auto"/>
            </w:tcBorders>
          </w:tcPr>
          <w:p w14:paraId="31909FF9" w14:textId="6D3788D3" w:rsidR="00592DBB" w:rsidRPr="000F0EC5" w:rsidRDefault="00A103B4"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Về nội dung này, Bộ GTVT và hai Thành phố tiếp thu và</w:t>
            </w:r>
            <w:r w:rsidR="00592DBB" w:rsidRPr="000F0EC5">
              <w:rPr>
                <w:rFonts w:ascii="Times New Roman" w:eastAsia="Times New Roman" w:hAnsi="Times New Roman" w:cs="Times New Roman"/>
                <w:sz w:val="26"/>
                <w:szCs w:val="26"/>
                <w:lang w:val="vi-VN"/>
              </w:rPr>
              <w:t xml:space="preserve"> sẽ nghiên cứu, hoàn chỉnh dự thảo Nghị quyết gửi Bộ Tư pháp thẩm định</w:t>
            </w:r>
            <w:r w:rsidR="00F62CF1" w:rsidRPr="000F0EC5">
              <w:rPr>
                <w:rFonts w:ascii="Times New Roman" w:eastAsia="Times New Roman" w:hAnsi="Times New Roman" w:cs="Times New Roman"/>
                <w:sz w:val="26"/>
                <w:szCs w:val="26"/>
                <w:lang w:val="vi-VN"/>
              </w:rPr>
              <w:t xml:space="preserve"> theo quy định</w:t>
            </w:r>
            <w:r w:rsidR="00592DBB" w:rsidRPr="000F0EC5">
              <w:rPr>
                <w:rFonts w:ascii="Times New Roman" w:eastAsia="Times New Roman" w:hAnsi="Times New Roman" w:cs="Times New Roman"/>
                <w:sz w:val="26"/>
                <w:szCs w:val="26"/>
                <w:lang w:val="vi-VN"/>
              </w:rPr>
              <w:t>.</w:t>
            </w:r>
          </w:p>
        </w:tc>
      </w:tr>
      <w:tr w:rsidR="000F0EC5" w:rsidRPr="000F0EC5" w14:paraId="6F112B23" w14:textId="77777777" w:rsidTr="00C74F4D">
        <w:tc>
          <w:tcPr>
            <w:tcW w:w="2269" w:type="dxa"/>
          </w:tcPr>
          <w:p w14:paraId="117BA9F2" w14:textId="4CE12C0C" w:rsidR="00592DBB" w:rsidRPr="000F0EC5" w:rsidRDefault="00592DBB"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t>Khoản 12, Điều 5</w:t>
            </w:r>
          </w:p>
        </w:tc>
        <w:tc>
          <w:tcPr>
            <w:tcW w:w="2977" w:type="dxa"/>
            <w:tcBorders>
              <w:bottom w:val="single" w:sz="4" w:space="0" w:color="auto"/>
            </w:tcBorders>
          </w:tcPr>
          <w:p w14:paraId="50335126" w14:textId="456ABF0F"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Ủy ban nhân dân thành phố Hồ Chí Minh</w:t>
            </w:r>
          </w:p>
        </w:tc>
        <w:tc>
          <w:tcPr>
            <w:tcW w:w="5670" w:type="dxa"/>
            <w:tcBorders>
              <w:bottom w:val="single" w:sz="4" w:space="0" w:color="auto"/>
            </w:tcBorders>
          </w:tcPr>
          <w:p w14:paraId="2BE1742A" w14:textId="1272202D" w:rsidR="00592DBB" w:rsidRPr="000F0EC5" w:rsidRDefault="00592DBB" w:rsidP="00E46BF4">
            <w:pPr>
              <w:widowControl w:val="0"/>
              <w:jc w:val="both"/>
              <w:rPr>
                <w:rStyle w:val="fontstyle01"/>
                <w:i w:val="0"/>
                <w:iCs w:val="0"/>
                <w:color w:val="auto"/>
                <w:sz w:val="26"/>
                <w:szCs w:val="26"/>
                <w:lang w:val="vi-VN"/>
              </w:rPr>
            </w:pPr>
            <w:r w:rsidRPr="000F0EC5">
              <w:rPr>
                <w:rStyle w:val="fontstyle01"/>
                <w:i w:val="0"/>
                <w:iCs w:val="0"/>
                <w:color w:val="auto"/>
                <w:sz w:val="26"/>
                <w:szCs w:val="26"/>
                <w:lang w:val="vi-VN"/>
              </w:rPr>
              <w:t>12. Về thẩm định và quản lý các Dự án</w:t>
            </w:r>
            <w:r w:rsidR="00F4112E" w:rsidRPr="000F0EC5">
              <w:rPr>
                <w:rStyle w:val="fontstyle01"/>
                <w:i w:val="0"/>
                <w:iCs w:val="0"/>
                <w:color w:val="auto"/>
                <w:sz w:val="26"/>
                <w:szCs w:val="26"/>
                <w:lang w:val="vi-VN"/>
              </w:rPr>
              <w:t xml:space="preserve"> </w:t>
            </w:r>
            <w:r w:rsidRPr="000F0EC5">
              <w:rPr>
                <w:rStyle w:val="fontstyle01"/>
                <w:i w:val="0"/>
                <w:iCs w:val="0"/>
                <w:color w:val="auto"/>
                <w:sz w:val="26"/>
                <w:szCs w:val="26"/>
                <w:lang w:val="vi-VN"/>
              </w:rPr>
              <w:t>Thành phố thành lập Hội đồng thẩm định dự án để tổ chức thực hiện:</w:t>
            </w:r>
          </w:p>
          <w:p w14:paraId="2DBDA54D" w14:textId="03323877" w:rsidR="00592DBB" w:rsidRPr="000F0EC5" w:rsidRDefault="00592DBB" w:rsidP="00E46BF4">
            <w:pPr>
              <w:widowControl w:val="0"/>
              <w:jc w:val="both"/>
              <w:rPr>
                <w:rStyle w:val="fontstyle01"/>
                <w:i w:val="0"/>
                <w:iCs w:val="0"/>
                <w:color w:val="auto"/>
                <w:sz w:val="26"/>
                <w:szCs w:val="26"/>
                <w:lang w:val="vi-VN"/>
              </w:rPr>
            </w:pPr>
            <w:r w:rsidRPr="000F0EC5">
              <w:rPr>
                <w:rStyle w:val="fontstyle01"/>
                <w:i w:val="0"/>
                <w:iCs w:val="0"/>
                <w:color w:val="auto"/>
                <w:sz w:val="26"/>
                <w:szCs w:val="26"/>
                <w:lang w:val="vi-VN"/>
              </w:rPr>
              <w:t>a) Thẩm định nhiệm vụ phương án tuyến, vị trí công trình trên tuyến đường sắt đô thị và quy hoạch khu vực TOD.</w:t>
            </w:r>
          </w:p>
          <w:p w14:paraId="489F03E1" w14:textId="77777777" w:rsidR="00592DBB" w:rsidRPr="000F0EC5" w:rsidRDefault="00592DBB" w:rsidP="00E46BF4">
            <w:pPr>
              <w:widowControl w:val="0"/>
              <w:jc w:val="both"/>
              <w:rPr>
                <w:rStyle w:val="fontstyle01"/>
                <w:i w:val="0"/>
                <w:iCs w:val="0"/>
                <w:color w:val="auto"/>
                <w:sz w:val="26"/>
                <w:szCs w:val="26"/>
                <w:lang w:val="vi-VN"/>
              </w:rPr>
            </w:pPr>
            <w:r w:rsidRPr="000F0EC5">
              <w:rPr>
                <w:rStyle w:val="fontstyle01"/>
                <w:i w:val="0"/>
                <w:iCs w:val="0"/>
                <w:color w:val="auto"/>
                <w:sz w:val="26"/>
                <w:szCs w:val="26"/>
                <w:lang w:val="vi-VN"/>
              </w:rPr>
              <w:t>c) Nghiên cứu, đề xuất ban hành các cơ chế, chính sách đơn giá, giá vật tư, thiết bị, tiêu chuẩn kỹ thuật địa phương thuộc thẩm quyền của Thành phố phục vụ lập, quản lý quy hoạch và đầu tư, quản lý, khai thác đường sắt đô thị và khu vực TOD.</w:t>
            </w:r>
          </w:p>
          <w:p w14:paraId="5BBD0D66" w14:textId="0E72A71C" w:rsidR="00592DBB" w:rsidRPr="000F0EC5" w:rsidRDefault="00592DBB" w:rsidP="00E46BF4">
            <w:pPr>
              <w:widowControl w:val="0"/>
              <w:jc w:val="both"/>
              <w:rPr>
                <w:rStyle w:val="fontstyle01"/>
                <w:i w:val="0"/>
                <w:iCs w:val="0"/>
                <w:color w:val="auto"/>
                <w:sz w:val="26"/>
                <w:szCs w:val="26"/>
                <w:lang w:val="vi-VN"/>
              </w:rPr>
            </w:pPr>
            <w:r w:rsidRPr="000F0EC5">
              <w:rPr>
                <w:rStyle w:val="fontstyle01"/>
                <w:i w:val="0"/>
                <w:iCs w:val="0"/>
                <w:color w:val="auto"/>
                <w:sz w:val="26"/>
                <w:szCs w:val="26"/>
                <w:lang w:val="vi-VN"/>
              </w:rPr>
              <w:lastRenderedPageBreak/>
              <w:t>d) Hội đồng nhân dân Thành phố quy định chi tiết về cơ cấu tổ chức, thành phần, chức năng, nhiệm vụ, quyền hạn của Hội đồng thẩm định dự án.</w:t>
            </w:r>
          </w:p>
        </w:tc>
        <w:tc>
          <w:tcPr>
            <w:tcW w:w="4252" w:type="dxa"/>
            <w:tcBorders>
              <w:bottom w:val="single" w:sz="4" w:space="0" w:color="auto"/>
            </w:tcBorders>
          </w:tcPr>
          <w:p w14:paraId="7EB7DFC9" w14:textId="0BDDBA23" w:rsidR="00592DBB" w:rsidRPr="000F0EC5" w:rsidRDefault="00CD2550"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lastRenderedPageBreak/>
              <w:t xml:space="preserve">Tiếp thu ý kiến, </w:t>
            </w:r>
            <w:r w:rsidRPr="000F0EC5">
              <w:rPr>
                <w:rFonts w:ascii="Times New Roman" w:eastAsia="Times New Roman" w:hAnsi="Times New Roman" w:cs="Times New Roman"/>
                <w:sz w:val="26"/>
                <w:szCs w:val="26"/>
                <w:lang w:val="vi-VN"/>
              </w:rPr>
              <w:t xml:space="preserve">do đây là giải pháp tổ chức thực hiện của hai Thành phố, </w:t>
            </w:r>
            <w:r w:rsidRPr="000F0EC5">
              <w:rPr>
                <w:rFonts w:ascii="Times New Roman" w:eastAsia="Times New Roman" w:hAnsi="Times New Roman" w:cs="Times New Roman"/>
                <w:sz w:val="26"/>
                <w:szCs w:val="26"/>
              </w:rPr>
              <w:t xml:space="preserve">qua rà soát tại buổi làm việc giữa Bộ GTVT và hai Thành phố vào ngày 23/1/2025, các bên </w:t>
            </w:r>
            <w:r w:rsidRPr="000F0EC5">
              <w:rPr>
                <w:rFonts w:ascii="Times New Roman" w:eastAsia="Times New Roman" w:hAnsi="Times New Roman" w:cs="Times New Roman"/>
                <w:sz w:val="26"/>
                <w:szCs w:val="26"/>
                <w:lang w:val="vi-VN"/>
              </w:rPr>
              <w:t xml:space="preserve">đã thống nhất không đưa nội dung này vào dự thảo Nghị quyết gửi Bộ Tư pháp thẩm định.  </w:t>
            </w:r>
          </w:p>
        </w:tc>
      </w:tr>
      <w:tr w:rsidR="000F0EC5" w:rsidRPr="000F0EC5" w14:paraId="3AE8D4BB" w14:textId="77777777" w:rsidTr="00C74F4D">
        <w:tc>
          <w:tcPr>
            <w:tcW w:w="2269" w:type="dxa"/>
          </w:tcPr>
          <w:p w14:paraId="00B0C725" w14:textId="0152BD19" w:rsidR="00592DBB" w:rsidRPr="000F0EC5" w:rsidRDefault="00592DBB"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lastRenderedPageBreak/>
              <w:t>Khoản 4, 5, Điều 8</w:t>
            </w:r>
          </w:p>
        </w:tc>
        <w:tc>
          <w:tcPr>
            <w:tcW w:w="2977" w:type="dxa"/>
            <w:tcBorders>
              <w:bottom w:val="single" w:sz="4" w:space="0" w:color="auto"/>
            </w:tcBorders>
          </w:tcPr>
          <w:p w14:paraId="18D47970" w14:textId="5C1DEB75"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Ủy ban nhân dân thành phố Hồ Chí Minh</w:t>
            </w:r>
          </w:p>
        </w:tc>
        <w:tc>
          <w:tcPr>
            <w:tcW w:w="5670" w:type="dxa"/>
            <w:tcBorders>
              <w:bottom w:val="single" w:sz="4" w:space="0" w:color="auto"/>
            </w:tcBorders>
          </w:tcPr>
          <w:p w14:paraId="2A436A7F" w14:textId="587395C2" w:rsidR="00592DBB" w:rsidRPr="000F0EC5" w:rsidRDefault="00592DBB" w:rsidP="00E46BF4">
            <w:pPr>
              <w:widowControl w:val="0"/>
              <w:jc w:val="both"/>
              <w:rPr>
                <w:rStyle w:val="fontstyle01"/>
                <w:i w:val="0"/>
                <w:iCs w:val="0"/>
                <w:color w:val="auto"/>
                <w:sz w:val="26"/>
                <w:szCs w:val="26"/>
                <w:lang w:val="vi-VN"/>
              </w:rPr>
            </w:pPr>
            <w:r w:rsidRPr="000F0EC5">
              <w:rPr>
                <w:rStyle w:val="fontstyle01"/>
                <w:i w:val="0"/>
                <w:iCs w:val="0"/>
                <w:color w:val="auto"/>
                <w:sz w:val="26"/>
                <w:szCs w:val="26"/>
                <w:lang w:val="vi-VN"/>
              </w:rPr>
              <w:t>Đề xuất bỏ Khoản 4, 5 Điều 8.</w:t>
            </w:r>
          </w:p>
        </w:tc>
        <w:tc>
          <w:tcPr>
            <w:tcW w:w="4252" w:type="dxa"/>
            <w:tcBorders>
              <w:bottom w:val="single" w:sz="4" w:space="0" w:color="auto"/>
            </w:tcBorders>
          </w:tcPr>
          <w:p w14:paraId="775960F0" w14:textId="27085F5A" w:rsidR="00592DBB" w:rsidRPr="000F0EC5" w:rsidRDefault="00036CB6"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Về nội dung này, Bộ GTVT và hai Thành phố tiếp thu và</w:t>
            </w:r>
            <w:r w:rsidR="00592DBB" w:rsidRPr="000F0EC5">
              <w:rPr>
                <w:rFonts w:ascii="Times New Roman" w:eastAsia="Times New Roman" w:hAnsi="Times New Roman" w:cs="Times New Roman"/>
                <w:sz w:val="26"/>
                <w:szCs w:val="26"/>
                <w:lang w:val="vi-VN"/>
              </w:rPr>
              <w:t xml:space="preserve"> sẽ nghiên cứu, hoàn chỉnh dự thảo Nghị quyết gửi Bộ Tư pháp thẩm định</w:t>
            </w:r>
            <w:r w:rsidRPr="000F0EC5">
              <w:rPr>
                <w:rFonts w:ascii="Times New Roman" w:eastAsia="Times New Roman" w:hAnsi="Times New Roman" w:cs="Times New Roman"/>
                <w:sz w:val="26"/>
                <w:szCs w:val="26"/>
                <w:lang w:val="vi-VN"/>
              </w:rPr>
              <w:t xml:space="preserve"> theo quy định</w:t>
            </w:r>
            <w:r w:rsidR="00592DBB" w:rsidRPr="000F0EC5">
              <w:rPr>
                <w:rFonts w:ascii="Times New Roman" w:eastAsia="Times New Roman" w:hAnsi="Times New Roman" w:cs="Times New Roman"/>
                <w:sz w:val="26"/>
                <w:szCs w:val="26"/>
                <w:lang w:val="vi-VN"/>
              </w:rPr>
              <w:t>.</w:t>
            </w:r>
          </w:p>
        </w:tc>
      </w:tr>
      <w:tr w:rsidR="000F0EC5" w:rsidRPr="000F0EC5" w14:paraId="2832F117" w14:textId="77777777" w:rsidTr="00C74F4D">
        <w:tc>
          <w:tcPr>
            <w:tcW w:w="2269" w:type="dxa"/>
          </w:tcPr>
          <w:p w14:paraId="1135DDA2" w14:textId="06A0D3EC" w:rsidR="00592DBB" w:rsidRPr="000F0EC5" w:rsidRDefault="00592DBB"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t>Điểm a, khoản 3, Điều 8</w:t>
            </w:r>
          </w:p>
        </w:tc>
        <w:tc>
          <w:tcPr>
            <w:tcW w:w="2977" w:type="dxa"/>
            <w:tcBorders>
              <w:bottom w:val="single" w:sz="4" w:space="0" w:color="auto"/>
            </w:tcBorders>
          </w:tcPr>
          <w:p w14:paraId="5A843F34" w14:textId="02DED98C"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Ủy ban nhân dân thành phố Hồ Chí Minh</w:t>
            </w:r>
          </w:p>
        </w:tc>
        <w:tc>
          <w:tcPr>
            <w:tcW w:w="5670" w:type="dxa"/>
            <w:tcBorders>
              <w:bottom w:val="single" w:sz="4" w:space="0" w:color="auto"/>
            </w:tcBorders>
          </w:tcPr>
          <w:p w14:paraId="1E79A64E" w14:textId="2E731C0F" w:rsidR="00592DBB" w:rsidRPr="000F0EC5" w:rsidRDefault="00592DBB" w:rsidP="00E46BF4">
            <w:pPr>
              <w:widowControl w:val="0"/>
              <w:jc w:val="both"/>
              <w:rPr>
                <w:rStyle w:val="fontstyle01"/>
                <w:i w:val="0"/>
                <w:iCs w:val="0"/>
                <w:color w:val="auto"/>
                <w:sz w:val="26"/>
                <w:szCs w:val="26"/>
                <w:lang w:val="vi-VN"/>
              </w:rPr>
            </w:pPr>
            <w:r w:rsidRPr="000F0EC5">
              <w:rPr>
                <w:rStyle w:val="fontstyle01"/>
                <w:i w:val="0"/>
                <w:iCs w:val="0"/>
                <w:color w:val="auto"/>
                <w:sz w:val="26"/>
                <w:szCs w:val="26"/>
                <w:lang w:val="vi-VN"/>
              </w:rPr>
              <w:t>a. Khi lựa chọn nhà đầu tư Dự án, nhà thầu các gói thầu EPC, gói thầu tư vấn sử dụng nhà thầu nước ngoài, thành phần Tổ thẩm định theo quy định của pháp luật về đấu thầu và bổ sung đại diện Bộ Quốc phòng, Bộ Công an, Bộ Kế hoạch và Đầu tư, Bộ Tài chính, Thanh tra Chính phủ, Kiểm toán nhà nước</w:t>
            </w:r>
          </w:p>
        </w:tc>
        <w:tc>
          <w:tcPr>
            <w:tcW w:w="4252" w:type="dxa"/>
            <w:tcBorders>
              <w:bottom w:val="single" w:sz="4" w:space="0" w:color="auto"/>
            </w:tcBorders>
          </w:tcPr>
          <w:p w14:paraId="3BEDADD7" w14:textId="4C71C3B3" w:rsidR="00592DBB" w:rsidRPr="000F0EC5" w:rsidRDefault="008E4EAA"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Về nội dung này, Bộ GTVT và hai Thành phố tiếp thu và</w:t>
            </w:r>
            <w:r w:rsidR="00592DBB" w:rsidRPr="000F0EC5">
              <w:rPr>
                <w:rFonts w:ascii="Times New Roman" w:eastAsia="Times New Roman" w:hAnsi="Times New Roman" w:cs="Times New Roman"/>
                <w:sz w:val="26"/>
                <w:szCs w:val="26"/>
                <w:lang w:val="vi-VN"/>
              </w:rPr>
              <w:t xml:space="preserve"> sẽ nghiên cứu, bổ sung thêm nội dung “lựa chọn nhà đầu tư” vào dự thảo Nghị quyết gửi Bộ Tư pháp thẩm định</w:t>
            </w:r>
            <w:r w:rsidRPr="000F0EC5">
              <w:rPr>
                <w:rFonts w:ascii="Times New Roman" w:eastAsia="Times New Roman" w:hAnsi="Times New Roman" w:cs="Times New Roman"/>
                <w:sz w:val="26"/>
                <w:szCs w:val="26"/>
                <w:lang w:val="vi-VN"/>
              </w:rPr>
              <w:t xml:space="preserve"> theo quy định</w:t>
            </w:r>
            <w:r w:rsidR="00592DBB" w:rsidRPr="000F0EC5">
              <w:rPr>
                <w:rFonts w:ascii="Times New Roman" w:eastAsia="Times New Roman" w:hAnsi="Times New Roman" w:cs="Times New Roman"/>
                <w:sz w:val="26"/>
                <w:szCs w:val="26"/>
                <w:lang w:val="vi-VN"/>
              </w:rPr>
              <w:t xml:space="preserve">. </w:t>
            </w:r>
          </w:p>
        </w:tc>
      </w:tr>
      <w:tr w:rsidR="000F0EC5" w:rsidRPr="000F0EC5" w14:paraId="3D691331" w14:textId="77777777" w:rsidTr="00C74F4D">
        <w:tc>
          <w:tcPr>
            <w:tcW w:w="2269" w:type="dxa"/>
          </w:tcPr>
          <w:p w14:paraId="4C469D72" w14:textId="17B9BC67" w:rsidR="00592DBB" w:rsidRPr="000F0EC5" w:rsidRDefault="00592DBB"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t>Khoản 3, 4, Điều 10</w:t>
            </w:r>
          </w:p>
        </w:tc>
        <w:tc>
          <w:tcPr>
            <w:tcW w:w="2977" w:type="dxa"/>
            <w:tcBorders>
              <w:bottom w:val="single" w:sz="4" w:space="0" w:color="auto"/>
            </w:tcBorders>
          </w:tcPr>
          <w:p w14:paraId="4C13066A" w14:textId="3A4C94DE"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Ủy ban nhân dân thành phố Hồ Chí Minh</w:t>
            </w:r>
          </w:p>
        </w:tc>
        <w:tc>
          <w:tcPr>
            <w:tcW w:w="5670" w:type="dxa"/>
            <w:tcBorders>
              <w:bottom w:val="single" w:sz="4" w:space="0" w:color="auto"/>
            </w:tcBorders>
          </w:tcPr>
          <w:p w14:paraId="27FDFFD6" w14:textId="77777777" w:rsidR="00592DBB" w:rsidRPr="000F0EC5" w:rsidRDefault="00592DBB" w:rsidP="00E46BF4">
            <w:pPr>
              <w:widowControl w:val="0"/>
              <w:jc w:val="both"/>
              <w:rPr>
                <w:rStyle w:val="fontstyle01"/>
                <w:i w:val="0"/>
                <w:iCs w:val="0"/>
                <w:color w:val="auto"/>
                <w:sz w:val="26"/>
                <w:szCs w:val="26"/>
                <w:lang w:val="vi-VN"/>
              </w:rPr>
            </w:pPr>
            <w:r w:rsidRPr="000F0EC5">
              <w:rPr>
                <w:rStyle w:val="fontstyle01"/>
                <w:i w:val="0"/>
                <w:iCs w:val="0"/>
                <w:color w:val="auto"/>
                <w:sz w:val="26"/>
                <w:szCs w:val="26"/>
                <w:lang w:val="vi-VN"/>
              </w:rPr>
              <w:t>Thay thế nội dung các Khoản 3, Khoản 4 Điều 10.</w:t>
            </w:r>
          </w:p>
          <w:p w14:paraId="4C8BFAE9" w14:textId="77777777" w:rsidR="00592DBB" w:rsidRPr="000F0EC5" w:rsidRDefault="00592DBB" w:rsidP="00E46BF4">
            <w:pPr>
              <w:widowControl w:val="0"/>
              <w:jc w:val="both"/>
              <w:rPr>
                <w:rStyle w:val="fontstyle01"/>
                <w:i w:val="0"/>
                <w:iCs w:val="0"/>
                <w:color w:val="auto"/>
                <w:sz w:val="26"/>
                <w:szCs w:val="26"/>
                <w:lang w:val="vi-VN"/>
              </w:rPr>
            </w:pPr>
            <w:r w:rsidRPr="000F0EC5">
              <w:rPr>
                <w:rStyle w:val="fontstyle01"/>
                <w:color w:val="auto"/>
                <w:sz w:val="26"/>
                <w:szCs w:val="26"/>
                <w:lang w:val="vi-VN"/>
              </w:rPr>
              <w:t>3</w:t>
            </w:r>
            <w:r w:rsidRPr="000F0EC5">
              <w:rPr>
                <w:rStyle w:val="fontstyle01"/>
                <w:i w:val="0"/>
                <w:iCs w:val="0"/>
                <w:color w:val="auto"/>
                <w:sz w:val="26"/>
                <w:szCs w:val="26"/>
                <w:lang w:val="vi-VN"/>
              </w:rPr>
              <w:t>. Chính phủ ban hành Nghị định để quy định chi tiết nội dung, trình tự, thủ tục, thẩm quyền để thí điểm một số cơ chế, chính sách đặc thù, đặc biệt để phát triển hệ thống mạng lưới đường sắt đô thị tại Thành phố Hà Nội, Thành phố Hồ Chí Minh, trừ các nội dung đã giao Hội đồng nhân dân Thành phố quy định chi tiết.</w:t>
            </w:r>
          </w:p>
          <w:p w14:paraId="10E9EED9" w14:textId="0C668990" w:rsidR="00592DBB" w:rsidRPr="000F0EC5" w:rsidRDefault="00592DBB" w:rsidP="00E46BF4">
            <w:pPr>
              <w:widowControl w:val="0"/>
              <w:jc w:val="both"/>
              <w:rPr>
                <w:rStyle w:val="fontstyle01"/>
                <w:i w:val="0"/>
                <w:iCs w:val="0"/>
                <w:color w:val="auto"/>
                <w:sz w:val="26"/>
                <w:szCs w:val="26"/>
                <w:lang w:val="vi-VN"/>
              </w:rPr>
            </w:pPr>
            <w:r w:rsidRPr="000F0EC5">
              <w:rPr>
                <w:rStyle w:val="fontstyle01"/>
                <w:i w:val="0"/>
                <w:iCs w:val="0"/>
                <w:color w:val="auto"/>
                <w:sz w:val="26"/>
                <w:szCs w:val="26"/>
                <w:lang w:val="vi-VN"/>
              </w:rPr>
              <w:t>4. Trong thời gian Quốc hội không họp, Quốc hội ủy quyền cho Ủy ban Thường vụ Quốc hội xem xét, quyết định bổ sung, điều chỉnh cơ chế, chính sách đặc thù, đặc biệt cho các Dự án.</w:t>
            </w:r>
          </w:p>
        </w:tc>
        <w:tc>
          <w:tcPr>
            <w:tcW w:w="4252" w:type="dxa"/>
            <w:tcBorders>
              <w:bottom w:val="single" w:sz="4" w:space="0" w:color="auto"/>
            </w:tcBorders>
          </w:tcPr>
          <w:p w14:paraId="797CA23E" w14:textId="09529018" w:rsidR="00592DBB" w:rsidRPr="000F0EC5" w:rsidRDefault="00F045D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Về nội dung này, Bộ GTVT và hai Thành phố tiếp thu và</w:t>
            </w:r>
            <w:r w:rsidR="00592DBB" w:rsidRPr="000F0EC5">
              <w:rPr>
                <w:rFonts w:ascii="Times New Roman" w:eastAsia="Times New Roman" w:hAnsi="Times New Roman" w:cs="Times New Roman"/>
                <w:sz w:val="26"/>
                <w:szCs w:val="26"/>
                <w:lang w:val="vi-VN"/>
              </w:rPr>
              <w:t xml:space="preserve"> sẽ nghiên cứu, hoàn chỉnh dự thảo Nghị quyết gửi Bộ Tư pháp thẩm định</w:t>
            </w:r>
            <w:r w:rsidRPr="000F0EC5">
              <w:rPr>
                <w:rFonts w:ascii="Times New Roman" w:eastAsia="Times New Roman" w:hAnsi="Times New Roman" w:cs="Times New Roman"/>
                <w:sz w:val="26"/>
                <w:szCs w:val="26"/>
                <w:lang w:val="vi-VN"/>
              </w:rPr>
              <w:t xml:space="preserve"> theo quy định</w:t>
            </w:r>
            <w:r w:rsidR="00592DBB" w:rsidRPr="000F0EC5">
              <w:rPr>
                <w:rFonts w:ascii="Times New Roman" w:eastAsia="Times New Roman" w:hAnsi="Times New Roman" w:cs="Times New Roman"/>
                <w:sz w:val="26"/>
                <w:szCs w:val="26"/>
                <w:lang w:val="vi-VN"/>
              </w:rPr>
              <w:t xml:space="preserve">. </w:t>
            </w:r>
          </w:p>
        </w:tc>
      </w:tr>
      <w:tr w:rsidR="000F0EC5" w:rsidRPr="000F0EC5" w14:paraId="7BB1B4C1" w14:textId="77777777" w:rsidTr="00C74F4D">
        <w:tc>
          <w:tcPr>
            <w:tcW w:w="2269" w:type="dxa"/>
          </w:tcPr>
          <w:p w14:paraId="03122395" w14:textId="69255D9D" w:rsidR="00592DBB" w:rsidRPr="000F0EC5" w:rsidRDefault="00592DBB"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t>Khoản 5, Điều 10</w:t>
            </w:r>
          </w:p>
        </w:tc>
        <w:tc>
          <w:tcPr>
            <w:tcW w:w="2977" w:type="dxa"/>
            <w:tcBorders>
              <w:bottom w:val="single" w:sz="4" w:space="0" w:color="auto"/>
            </w:tcBorders>
          </w:tcPr>
          <w:p w14:paraId="69EBCA5E" w14:textId="26F7EDA8"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rPr>
              <w:t>Ủy ban nhân dân thành phố Hồ Chí Minh</w:t>
            </w:r>
          </w:p>
        </w:tc>
        <w:tc>
          <w:tcPr>
            <w:tcW w:w="5670" w:type="dxa"/>
            <w:tcBorders>
              <w:bottom w:val="single" w:sz="4" w:space="0" w:color="auto"/>
            </w:tcBorders>
          </w:tcPr>
          <w:p w14:paraId="15BF5DAE" w14:textId="113A9449" w:rsidR="00592DBB" w:rsidRPr="000F0EC5" w:rsidRDefault="00592DBB" w:rsidP="00E46BF4">
            <w:pPr>
              <w:widowControl w:val="0"/>
              <w:jc w:val="both"/>
              <w:rPr>
                <w:rStyle w:val="fontstyle01"/>
                <w:i w:val="0"/>
                <w:iCs w:val="0"/>
                <w:color w:val="auto"/>
                <w:sz w:val="26"/>
                <w:szCs w:val="26"/>
                <w:lang w:val="vi-VN"/>
              </w:rPr>
            </w:pPr>
            <w:r w:rsidRPr="000F0EC5">
              <w:rPr>
                <w:rStyle w:val="fontstyle01"/>
                <w:i w:val="0"/>
                <w:iCs w:val="0"/>
                <w:color w:val="auto"/>
                <w:sz w:val="26"/>
                <w:szCs w:val="26"/>
                <w:lang w:val="vi-VN"/>
              </w:rPr>
              <w:t xml:space="preserve">5. Đối với các dự án đường sắt đô thị đã được quyết định chủ trương đầu tư hoặc quyết định đầu tư trước ngày Nghị quyết này có hiệu lực, trong bước triển </w:t>
            </w:r>
            <w:r w:rsidRPr="000F0EC5">
              <w:rPr>
                <w:rStyle w:val="fontstyle01"/>
                <w:i w:val="0"/>
                <w:iCs w:val="0"/>
                <w:color w:val="auto"/>
                <w:sz w:val="26"/>
                <w:szCs w:val="26"/>
                <w:lang w:val="vi-VN"/>
              </w:rPr>
              <w:lastRenderedPageBreak/>
              <w:t>khai tiếp theo được áp dụng quy định tại Nghị quyết này. Việc điều chỉnh dự án (nếu có) được thực hiện theo quy định của Nghị quyết này mà không phải thực hiện điều chỉnh chủ trương đầu tư dự án.</w:t>
            </w:r>
          </w:p>
        </w:tc>
        <w:tc>
          <w:tcPr>
            <w:tcW w:w="4252" w:type="dxa"/>
            <w:tcBorders>
              <w:bottom w:val="single" w:sz="4" w:space="0" w:color="auto"/>
            </w:tcBorders>
          </w:tcPr>
          <w:p w14:paraId="6979AB68" w14:textId="7056167F" w:rsidR="00592DBB" w:rsidRPr="000F0EC5" w:rsidRDefault="00F045D7"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lastRenderedPageBreak/>
              <w:t>Về nội dung này, Bộ GTVT và hai Thành phố tiếp thu và</w:t>
            </w:r>
            <w:r w:rsidR="00592DBB" w:rsidRPr="000F0EC5">
              <w:rPr>
                <w:rFonts w:ascii="Times New Roman" w:eastAsia="Times New Roman" w:hAnsi="Times New Roman" w:cs="Times New Roman"/>
                <w:sz w:val="26"/>
                <w:szCs w:val="26"/>
                <w:lang w:val="vi-VN"/>
              </w:rPr>
              <w:t xml:space="preserve"> sẽ nghiên cứu bổ sung vào Điều khoản thi hành của dự </w:t>
            </w:r>
            <w:r w:rsidR="00592DBB" w:rsidRPr="000F0EC5">
              <w:rPr>
                <w:rFonts w:ascii="Times New Roman" w:eastAsia="Times New Roman" w:hAnsi="Times New Roman" w:cs="Times New Roman"/>
                <w:sz w:val="26"/>
                <w:szCs w:val="26"/>
                <w:lang w:val="vi-VN"/>
              </w:rPr>
              <w:lastRenderedPageBreak/>
              <w:t>thảo Nghị quyết gửi Bộ Tư pháp thẩm định</w:t>
            </w:r>
            <w:r w:rsidRPr="000F0EC5">
              <w:rPr>
                <w:rFonts w:ascii="Times New Roman" w:eastAsia="Times New Roman" w:hAnsi="Times New Roman" w:cs="Times New Roman"/>
                <w:sz w:val="26"/>
                <w:szCs w:val="26"/>
                <w:lang w:val="vi-VN"/>
              </w:rPr>
              <w:t xml:space="preserve"> theo quy định</w:t>
            </w:r>
            <w:r w:rsidR="00592DBB" w:rsidRPr="000F0EC5">
              <w:rPr>
                <w:rFonts w:ascii="Times New Roman" w:eastAsia="Times New Roman" w:hAnsi="Times New Roman" w:cs="Times New Roman"/>
                <w:sz w:val="26"/>
                <w:szCs w:val="26"/>
                <w:lang w:val="vi-VN"/>
              </w:rPr>
              <w:t xml:space="preserve">. </w:t>
            </w:r>
          </w:p>
        </w:tc>
      </w:tr>
      <w:tr w:rsidR="000F0EC5" w:rsidRPr="000F0EC5" w14:paraId="797183AC" w14:textId="77777777" w:rsidTr="00C74F4D">
        <w:tc>
          <w:tcPr>
            <w:tcW w:w="2269" w:type="dxa"/>
          </w:tcPr>
          <w:p w14:paraId="6B70599B" w14:textId="77777777" w:rsidR="00592DBB" w:rsidRPr="000F0EC5" w:rsidRDefault="00592DBB" w:rsidP="00E46BF4">
            <w:pPr>
              <w:widowControl w:val="0"/>
              <w:spacing w:before="40" w:after="40"/>
              <w:jc w:val="both"/>
              <w:rPr>
                <w:rFonts w:ascii="Times New Roman" w:eastAsia="Times New Roman" w:hAnsi="Times New Roman" w:cs="Times New Roman"/>
                <w:sz w:val="26"/>
                <w:szCs w:val="26"/>
                <w:highlight w:val="yellow"/>
                <w:lang w:val="vi-VN"/>
              </w:rPr>
            </w:pPr>
          </w:p>
        </w:tc>
        <w:tc>
          <w:tcPr>
            <w:tcW w:w="2977" w:type="dxa"/>
            <w:tcBorders>
              <w:bottom w:val="single" w:sz="4" w:space="0" w:color="auto"/>
            </w:tcBorders>
          </w:tcPr>
          <w:p w14:paraId="1373883D" w14:textId="77777777"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Ngân hàng Nhà nước Việt Nam</w:t>
            </w:r>
          </w:p>
          <w:p w14:paraId="502A7523" w14:textId="5CE81157" w:rsidR="00592DBB" w:rsidRPr="000F0EC5" w:rsidRDefault="00592DBB" w:rsidP="00E46BF4">
            <w:pPr>
              <w:widowControl w:val="0"/>
              <w:spacing w:before="40" w:after="40"/>
              <w:jc w:val="both"/>
              <w:rPr>
                <w:rFonts w:ascii="Times New Roman" w:eastAsia="Times New Roman" w:hAnsi="Times New Roman" w:cs="Times New Roman"/>
                <w:i/>
                <w:iCs/>
                <w:sz w:val="26"/>
                <w:szCs w:val="26"/>
                <w:lang w:val="vi-VN"/>
              </w:rPr>
            </w:pPr>
            <w:r w:rsidRPr="000F0EC5">
              <w:rPr>
                <w:rFonts w:ascii="Times New Roman" w:eastAsia="Times New Roman" w:hAnsi="Times New Roman" w:cs="Times New Roman"/>
                <w:i/>
                <w:iCs/>
                <w:sz w:val="26"/>
                <w:szCs w:val="26"/>
                <w:lang w:val="vi-VN"/>
              </w:rPr>
              <w:t>(văn bản số 638/NHNN-TD ngày 24/01/2025)</w:t>
            </w:r>
          </w:p>
        </w:tc>
        <w:tc>
          <w:tcPr>
            <w:tcW w:w="5670" w:type="dxa"/>
            <w:tcBorders>
              <w:bottom w:val="single" w:sz="4" w:space="0" w:color="auto"/>
            </w:tcBorders>
          </w:tcPr>
          <w:p w14:paraId="07DC93DD" w14:textId="4DEE195C" w:rsidR="00592DBB" w:rsidRPr="000F0EC5" w:rsidRDefault="00592DBB" w:rsidP="00E46BF4">
            <w:pPr>
              <w:widowControl w:val="0"/>
              <w:jc w:val="both"/>
              <w:rPr>
                <w:rStyle w:val="fontstyle01"/>
                <w:rFonts w:ascii="Times New Roman" w:hAnsi="Times New Roman" w:cs="Times New Roman"/>
                <w:i w:val="0"/>
                <w:iCs w:val="0"/>
                <w:color w:val="auto"/>
                <w:sz w:val="26"/>
                <w:szCs w:val="26"/>
                <w:lang w:val="vi-VN"/>
              </w:rPr>
            </w:pPr>
            <w:r w:rsidRPr="000F0EC5">
              <w:rPr>
                <w:rFonts w:ascii="Times New Roman" w:hAnsi="Times New Roman" w:cs="Times New Roman"/>
                <w:sz w:val="26"/>
                <w:szCs w:val="26"/>
                <w:lang w:val="vi-VN"/>
              </w:rPr>
              <w:t>Qua tra soát, NHNN xét thấy việc xây dựng Nghị quyết của Quốc hội cần bám sát và phù hợp với chỉ đạo của Bộ Chính trị tại văn bản số 12766- CV/VPTW.</w:t>
            </w:r>
          </w:p>
        </w:tc>
        <w:tc>
          <w:tcPr>
            <w:tcW w:w="4252" w:type="dxa"/>
            <w:tcBorders>
              <w:bottom w:val="single" w:sz="4" w:space="0" w:color="auto"/>
            </w:tcBorders>
          </w:tcPr>
          <w:p w14:paraId="34213816" w14:textId="64A89B16" w:rsidR="00592DBB" w:rsidRPr="000F0EC5" w:rsidRDefault="002E330B" w:rsidP="002E330B">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t xml:space="preserve">Tiếp thu ý kiến </w:t>
            </w:r>
            <w:r w:rsidRPr="000F0EC5">
              <w:rPr>
                <w:rFonts w:ascii="Times New Roman" w:eastAsia="Times New Roman" w:hAnsi="Times New Roman" w:cs="Times New Roman"/>
                <w:sz w:val="26"/>
                <w:szCs w:val="26"/>
                <w:lang w:val="vi-VN"/>
              </w:rPr>
              <w:t>Ngân hàng Nhà nước Việt Nam</w:t>
            </w:r>
            <w:r w:rsidR="008009A8" w:rsidRPr="000F0EC5">
              <w:rPr>
                <w:rFonts w:ascii="Times New Roman" w:eastAsia="Times New Roman" w:hAnsi="Times New Roman" w:cs="Times New Roman"/>
                <w:sz w:val="26"/>
                <w:szCs w:val="26"/>
                <w:lang w:val="vi-VN"/>
              </w:rPr>
              <w:t xml:space="preserve">, </w:t>
            </w:r>
            <w:r w:rsidR="00592DBB" w:rsidRPr="000F0EC5">
              <w:rPr>
                <w:rFonts w:ascii="Times New Roman" w:eastAsia="Times New Roman" w:hAnsi="Times New Roman" w:cs="Times New Roman"/>
                <w:sz w:val="26"/>
                <w:szCs w:val="26"/>
                <w:lang w:val="vi-VN"/>
              </w:rPr>
              <w:t>Bộ GTVT đã phối hợp với hai Thành phố để rà soát, hoàn thiện nội dung các cơ chế, chính sách đặc thù, đặc biệt bám sát và phù hợp với chỉ đạo của Bộ Chính trị</w:t>
            </w:r>
            <w:r w:rsidRPr="000F0EC5">
              <w:rPr>
                <w:rFonts w:ascii="Times New Roman" w:eastAsia="Times New Roman" w:hAnsi="Times New Roman" w:cs="Times New Roman"/>
                <w:sz w:val="26"/>
                <w:szCs w:val="26"/>
              </w:rPr>
              <w:t>.</w:t>
            </w:r>
          </w:p>
        </w:tc>
      </w:tr>
      <w:tr w:rsidR="000F0EC5" w:rsidRPr="000F0EC5" w14:paraId="63280D74" w14:textId="77777777" w:rsidTr="00C74F4D">
        <w:tc>
          <w:tcPr>
            <w:tcW w:w="15168" w:type="dxa"/>
            <w:gridSpan w:val="4"/>
            <w:shd w:val="clear" w:color="auto" w:fill="F2F2F2" w:themeFill="background1" w:themeFillShade="F2"/>
          </w:tcPr>
          <w:p w14:paraId="7AF9FB3B" w14:textId="165432EB"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b/>
                <w:sz w:val="26"/>
                <w:szCs w:val="26"/>
                <w:lang w:val="vi-VN"/>
              </w:rPr>
              <w:t>II. Ý KIẾN GÓP Ý CÁC CƠ QUAN, ĐƠN VỊ THUỘC BỘ GIAO THÔNG VẬN TẢI</w:t>
            </w:r>
          </w:p>
        </w:tc>
      </w:tr>
      <w:tr w:rsidR="000F0EC5" w:rsidRPr="000F0EC5" w14:paraId="7029B994" w14:textId="77777777" w:rsidTr="00C74F4D">
        <w:tc>
          <w:tcPr>
            <w:tcW w:w="2269" w:type="dxa"/>
          </w:tcPr>
          <w:p w14:paraId="1514303B" w14:textId="5D2CD01F" w:rsidR="00592DBB" w:rsidRPr="000F0EC5" w:rsidRDefault="00592DBB" w:rsidP="00E46BF4">
            <w:pPr>
              <w:widowControl w:val="0"/>
              <w:spacing w:before="40" w:after="40"/>
              <w:jc w:val="both"/>
              <w:rPr>
                <w:rFonts w:ascii="Times New Roman" w:eastAsia="Times New Roman" w:hAnsi="Times New Roman" w:cs="Times New Roman"/>
                <w:sz w:val="26"/>
                <w:szCs w:val="26"/>
              </w:rPr>
            </w:pPr>
            <w:r w:rsidRPr="000F0EC5">
              <w:rPr>
                <w:rFonts w:ascii="Times New Roman" w:eastAsia="Times New Roman" w:hAnsi="Times New Roman" w:cs="Times New Roman"/>
                <w:sz w:val="26"/>
                <w:szCs w:val="26"/>
              </w:rPr>
              <w:t>Vấn đề chung</w:t>
            </w:r>
          </w:p>
        </w:tc>
        <w:tc>
          <w:tcPr>
            <w:tcW w:w="2977" w:type="dxa"/>
            <w:tcBorders>
              <w:bottom w:val="single" w:sz="4" w:space="0" w:color="auto"/>
            </w:tcBorders>
          </w:tcPr>
          <w:p w14:paraId="428B0686" w14:textId="7D2D8F52"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Vụ Pháp chế - Bộ GTVT </w:t>
            </w:r>
            <w:r w:rsidRPr="000F0EC5">
              <w:rPr>
                <w:rFonts w:ascii="Times New Roman" w:eastAsia="Times New Roman" w:hAnsi="Times New Roman" w:cs="Times New Roman"/>
                <w:i/>
                <w:iCs/>
                <w:sz w:val="26"/>
                <w:szCs w:val="26"/>
                <w:lang w:val="vi-VN"/>
              </w:rPr>
              <w:t>(Văn bản số 74/PC ngày 24/01/2025)</w:t>
            </w:r>
          </w:p>
        </w:tc>
        <w:tc>
          <w:tcPr>
            <w:tcW w:w="5670" w:type="dxa"/>
            <w:tcBorders>
              <w:bottom w:val="single" w:sz="4" w:space="0" w:color="auto"/>
            </w:tcBorders>
          </w:tcPr>
          <w:p w14:paraId="6A861A45" w14:textId="2EC045D3" w:rsidR="00592DBB" w:rsidRPr="000F0EC5" w:rsidRDefault="00592DBB" w:rsidP="00E46BF4">
            <w:pPr>
              <w:widowControl w:val="0"/>
              <w:spacing w:before="40" w:after="40"/>
              <w:jc w:val="both"/>
              <w:rPr>
                <w:rFonts w:ascii="Times New Roman" w:eastAsia="Times New Roman" w:hAnsi="Times New Roman" w:cs="Times New Roman"/>
                <w:b/>
                <w:bCs/>
                <w:sz w:val="26"/>
                <w:szCs w:val="26"/>
                <w:lang w:val="vi-VN"/>
              </w:rPr>
            </w:pPr>
            <w:r w:rsidRPr="000F0EC5">
              <w:rPr>
                <w:rFonts w:ascii="Times New Roman" w:eastAsia="Times New Roman" w:hAnsi="Times New Roman" w:cs="Times New Roman"/>
                <w:sz w:val="26"/>
                <w:szCs w:val="26"/>
                <w:lang w:val="vi-VN"/>
              </w:rPr>
              <w:t>Thực hiện phân công của Lãnh đạo Bộ và căn cứ chức năng, nhiệm vụ được giao, Vụ Pháp chế đã phối hợp với Quý Vụ và các đơn vị có liên quan trong quá trình rà soát, hoàn thiện Hồ sơ đề nghị xây dựng Nghị quyết và Hồ sơ dự thảo Nghị quyết của Quốc hội.</w:t>
            </w:r>
          </w:p>
        </w:tc>
        <w:tc>
          <w:tcPr>
            <w:tcW w:w="4252" w:type="dxa"/>
            <w:tcBorders>
              <w:bottom w:val="single" w:sz="4" w:space="0" w:color="auto"/>
            </w:tcBorders>
          </w:tcPr>
          <w:p w14:paraId="35AAAFDE" w14:textId="2A7A2FD9"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Đơn vị chủ trì xây dựng đã phối hợp với Vụ Pháp chế, đại diện cơ quan được giao chủ trì của UBND Thành phố Hà Nội, Thành phố Hồ Chí Minh đã tiếp thu, cập nhật, hoàn thiện hồ sơ đề nghị xây dựng và hồ sơ dự thảo Nghị quyết trình Bộ Tư pháp thẩm định.</w:t>
            </w:r>
          </w:p>
        </w:tc>
      </w:tr>
      <w:tr w:rsidR="000F0EC5" w:rsidRPr="000F0EC5" w14:paraId="0AA7AC7A" w14:textId="77777777" w:rsidTr="00C74F4D">
        <w:tc>
          <w:tcPr>
            <w:tcW w:w="2269" w:type="dxa"/>
            <w:tcBorders>
              <w:right w:val="single" w:sz="4" w:space="0" w:color="auto"/>
            </w:tcBorders>
          </w:tcPr>
          <w:p w14:paraId="6DE67117" w14:textId="1EBC314D" w:rsidR="00592DBB" w:rsidRPr="000F0EC5" w:rsidRDefault="00592DBB" w:rsidP="00E46BF4">
            <w:pPr>
              <w:widowControl w:val="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Về thanh tra, kiểm tra, kiểm toán định kỳ hoặc đột xuất để đánh giá lại các tác động hàng năm nhằm kịp thời ngăn ngừa các tác động tiêu cực và phát huy các tác động tích </w:t>
            </w:r>
            <w:r w:rsidRPr="000F0EC5">
              <w:rPr>
                <w:rFonts w:ascii="Times New Roman" w:eastAsia="Times New Roman" w:hAnsi="Times New Roman" w:cs="Times New Roman"/>
                <w:sz w:val="26"/>
                <w:szCs w:val="26"/>
                <w:lang w:val="vi-VN"/>
              </w:rPr>
              <w:lastRenderedPageBreak/>
              <w:t>cực của từng cơ chế, chính sách</w:t>
            </w:r>
          </w:p>
        </w:tc>
        <w:tc>
          <w:tcPr>
            <w:tcW w:w="2977" w:type="dxa"/>
            <w:tcBorders>
              <w:top w:val="single" w:sz="4" w:space="0" w:color="auto"/>
              <w:left w:val="single" w:sz="4" w:space="0" w:color="auto"/>
              <w:bottom w:val="single" w:sz="4" w:space="0" w:color="auto"/>
              <w:right w:val="single" w:sz="4" w:space="0" w:color="auto"/>
            </w:tcBorders>
          </w:tcPr>
          <w:p w14:paraId="1AB87AF3" w14:textId="59943B8F" w:rsidR="00592DBB" w:rsidRPr="000F0EC5" w:rsidRDefault="00592DBB" w:rsidP="00E46BF4">
            <w:pPr>
              <w:widowControl w:val="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lastRenderedPageBreak/>
              <w:t>Vụ Tài chính - Bộ GTVT</w:t>
            </w:r>
          </w:p>
          <w:p w14:paraId="11C8448E" w14:textId="3488B492" w:rsidR="00592DBB" w:rsidRPr="000F0EC5" w:rsidRDefault="00592DBB" w:rsidP="00E46BF4">
            <w:pPr>
              <w:widowControl w:val="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i/>
                <w:iCs/>
                <w:sz w:val="26"/>
                <w:szCs w:val="26"/>
                <w:lang w:val="vi-VN"/>
              </w:rPr>
              <w:t>(Văn bản số 99/TC ngày 24/01/2025)</w:t>
            </w:r>
          </w:p>
          <w:p w14:paraId="3C8D6C01" w14:textId="77777777" w:rsidR="00592DBB" w:rsidRPr="000F0EC5" w:rsidRDefault="00592DBB" w:rsidP="00E46BF4">
            <w:pPr>
              <w:widowControl w:val="0"/>
              <w:jc w:val="both"/>
              <w:rPr>
                <w:rFonts w:ascii="Times New Roman" w:eastAsia="Times New Roman" w:hAnsi="Times New Roman" w:cs="Times New Roman"/>
                <w:sz w:val="26"/>
                <w:szCs w:val="26"/>
                <w:lang w:val="vi-VN"/>
              </w:rPr>
            </w:pPr>
          </w:p>
        </w:tc>
        <w:tc>
          <w:tcPr>
            <w:tcW w:w="5670" w:type="dxa"/>
            <w:tcBorders>
              <w:top w:val="single" w:sz="4" w:space="0" w:color="auto"/>
              <w:left w:val="single" w:sz="4" w:space="0" w:color="auto"/>
              <w:bottom w:val="single" w:sz="4" w:space="0" w:color="auto"/>
              <w:right w:val="single" w:sz="4" w:space="0" w:color="auto"/>
            </w:tcBorders>
          </w:tcPr>
          <w:p w14:paraId="18752461" w14:textId="1762CA59" w:rsidR="00592DBB" w:rsidRPr="000F0EC5" w:rsidRDefault="00592DBB" w:rsidP="00E46BF4">
            <w:pPr>
              <w:widowControl w:val="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Các nội dung cơ chế, chính sách nêu tại Dự thảo đều đang vượt khung pháp luật hiện hành và là các quy định mới và chưa có sự kiểm định thực tiễn nên cần đưa ra các quy định về quản lý rủi ro phù hợp. Do vậy, đề nghị nghiên cứu bổ sung các quy định về việc tổ chức thực hiện thanh tra, kiểm tra, kiểm toán định kỳ hoặc đột xuất để đánh giá lại các tác động hàng năm nhằm kịp thời ngăn ngừa các tác động tiêu cực và phát huy các tác động tích cực của từng cơ chế, </w:t>
            </w:r>
            <w:r w:rsidRPr="000F0EC5">
              <w:rPr>
                <w:rFonts w:ascii="Times New Roman" w:eastAsia="Times New Roman" w:hAnsi="Times New Roman" w:cs="Times New Roman"/>
                <w:sz w:val="26"/>
                <w:szCs w:val="26"/>
                <w:lang w:val="vi-VN"/>
              </w:rPr>
              <w:lastRenderedPageBreak/>
              <w:t>chính sách.</w:t>
            </w:r>
          </w:p>
        </w:tc>
        <w:tc>
          <w:tcPr>
            <w:tcW w:w="4252" w:type="dxa"/>
            <w:tcBorders>
              <w:top w:val="single" w:sz="4" w:space="0" w:color="auto"/>
              <w:left w:val="single" w:sz="4" w:space="0" w:color="auto"/>
              <w:bottom w:val="single" w:sz="4" w:space="0" w:color="auto"/>
              <w:right w:val="single" w:sz="4" w:space="0" w:color="auto"/>
            </w:tcBorders>
          </w:tcPr>
          <w:p w14:paraId="2F027E12" w14:textId="208E5530" w:rsidR="00592DBB" w:rsidRPr="000F0EC5" w:rsidRDefault="004940DF" w:rsidP="00E46BF4">
            <w:pPr>
              <w:widowControl w:val="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lastRenderedPageBreak/>
              <w:t>Về nội dung này, đơn vị chủ trì xây dựng và các cơ quan liên quan t</w:t>
            </w:r>
            <w:r w:rsidR="00592DBB" w:rsidRPr="000F0EC5">
              <w:rPr>
                <w:rFonts w:ascii="Times New Roman" w:eastAsia="Times New Roman" w:hAnsi="Times New Roman" w:cs="Times New Roman"/>
                <w:sz w:val="26"/>
                <w:szCs w:val="26"/>
                <w:lang w:val="vi-VN"/>
              </w:rPr>
              <w:t>iếp thu ý kiến, bổ sung làm rõ như sau:</w:t>
            </w:r>
          </w:p>
          <w:p w14:paraId="7F791A21" w14:textId="54399E42" w:rsidR="00592DBB" w:rsidRPr="000F0EC5" w:rsidRDefault="00592DBB" w:rsidP="00E46BF4">
            <w:pPr>
              <w:widowControl w:val="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Tại khoản 3 Điều 8 dự thảo xin ý kiến đã có chính sách phòng chống tham nhũng, lãng phí, tiêu cực (được cơ cấu lại tại Điều 9 dự thảo Nghị quyết trình Bộ Tư pháp thẩm định).</w:t>
            </w:r>
          </w:p>
          <w:p w14:paraId="3763DAE0" w14:textId="3B4CF45F" w:rsidR="00592DBB" w:rsidRPr="000F0EC5" w:rsidRDefault="00592DBB" w:rsidP="00E46BF4">
            <w:pPr>
              <w:widowControl w:val="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 Việc tổ chức thực hiện thanh tra, kiểm </w:t>
            </w:r>
            <w:r w:rsidRPr="000F0EC5">
              <w:rPr>
                <w:rFonts w:ascii="Times New Roman" w:eastAsia="Times New Roman" w:hAnsi="Times New Roman" w:cs="Times New Roman"/>
                <w:sz w:val="26"/>
                <w:szCs w:val="26"/>
                <w:lang w:val="vi-VN"/>
              </w:rPr>
              <w:lastRenderedPageBreak/>
              <w:t>tra, kiểm toán định kỳ hoặc đột xuất để đánh giá lại các tác động hàng năm thực hiện theo quy định về pháp luật Thanh tra, Kiểm toán.</w:t>
            </w:r>
          </w:p>
          <w:p w14:paraId="610151B0" w14:textId="230D9F73" w:rsidR="00592DBB" w:rsidRPr="000F0EC5" w:rsidRDefault="00592DBB" w:rsidP="00E46BF4">
            <w:pPr>
              <w:widowControl w:val="0"/>
              <w:jc w:val="both"/>
              <w:rPr>
                <w:rFonts w:ascii="Times New Roman" w:eastAsia="Times New Roman" w:hAnsi="Times New Roman" w:cs="Times New Roman"/>
                <w:i/>
                <w:iCs/>
                <w:sz w:val="26"/>
                <w:szCs w:val="26"/>
                <w:lang w:val="vi-VN"/>
              </w:rPr>
            </w:pPr>
            <w:r w:rsidRPr="000F0EC5">
              <w:rPr>
                <w:rFonts w:ascii="Times New Roman" w:eastAsia="Times New Roman" w:hAnsi="Times New Roman" w:cs="Times New Roman"/>
                <w:sz w:val="26"/>
                <w:szCs w:val="26"/>
                <w:lang w:val="vi-VN"/>
              </w:rPr>
              <w:t xml:space="preserve">- Tại tại Khoản 5, Điều 11 dự thảo Nghị quyết trình Bộ Tư pháp thẩm định đã bổ sung thêm nội dung </w:t>
            </w:r>
            <w:r w:rsidRPr="000F0EC5">
              <w:rPr>
                <w:rFonts w:ascii="Times New Roman" w:eastAsia="Times New Roman" w:hAnsi="Times New Roman" w:cs="Times New Roman"/>
                <w:i/>
                <w:iCs/>
                <w:sz w:val="26"/>
                <w:szCs w:val="26"/>
                <w:lang w:val="vi-VN"/>
              </w:rPr>
              <w:t>“5. Ủy ban nhân dân Thành phố Hà Nội, Ủy ban nhân dân Thành phố Hồ Chí Minh tổ chức thực hiện Nghị quyết này; rà soát, đánh giá tổng kết việc thực hiện chính sách tại Nghị quyết này sau 02 năm ban hành và đề xuất sửa đổi, bổ sung quy định pháp luật (nếu có).”</w:t>
            </w:r>
          </w:p>
        </w:tc>
      </w:tr>
      <w:tr w:rsidR="000F0EC5" w:rsidRPr="000F0EC5" w14:paraId="0F771594" w14:textId="77777777" w:rsidTr="00C74F4D">
        <w:tc>
          <w:tcPr>
            <w:tcW w:w="2269" w:type="dxa"/>
            <w:tcBorders>
              <w:right w:val="single" w:sz="4" w:space="0" w:color="auto"/>
            </w:tcBorders>
          </w:tcPr>
          <w:p w14:paraId="0DCBBB83" w14:textId="4DA6EB4B" w:rsidR="00592DBB" w:rsidRPr="000F0EC5" w:rsidRDefault="00592DBB" w:rsidP="00E46BF4">
            <w:pPr>
              <w:widowControl w:val="0"/>
              <w:spacing w:before="40" w:after="40"/>
              <w:jc w:val="both"/>
              <w:rPr>
                <w:rFonts w:ascii="Times New Roman" w:eastAsia="Times New Roman" w:hAnsi="Times New Roman" w:cs="Times New Roman"/>
                <w:bCs/>
                <w:sz w:val="26"/>
                <w:szCs w:val="26"/>
              </w:rPr>
            </w:pPr>
            <w:r w:rsidRPr="000F0EC5">
              <w:rPr>
                <w:rFonts w:ascii="Times New Roman" w:eastAsia="Times New Roman" w:hAnsi="Times New Roman" w:cs="Times New Roman"/>
                <w:bCs/>
                <w:sz w:val="26"/>
                <w:szCs w:val="26"/>
              </w:rPr>
              <w:lastRenderedPageBreak/>
              <w:t>Điều 3</w:t>
            </w:r>
          </w:p>
        </w:tc>
        <w:tc>
          <w:tcPr>
            <w:tcW w:w="2977" w:type="dxa"/>
            <w:tcBorders>
              <w:top w:val="single" w:sz="4" w:space="0" w:color="auto"/>
              <w:left w:val="single" w:sz="4" w:space="0" w:color="auto"/>
              <w:bottom w:val="single" w:sz="4" w:space="0" w:color="auto"/>
              <w:right w:val="single" w:sz="4" w:space="0" w:color="auto"/>
            </w:tcBorders>
          </w:tcPr>
          <w:p w14:paraId="6B2CF405" w14:textId="77777777"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Viện Chiến lược GTVT - Bộ GTVT</w:t>
            </w:r>
          </w:p>
          <w:p w14:paraId="5BE55AD8" w14:textId="2A8591F4" w:rsidR="00592DBB" w:rsidRPr="000F0EC5" w:rsidRDefault="00592DBB" w:rsidP="00E46BF4">
            <w:pPr>
              <w:widowControl w:val="0"/>
              <w:spacing w:before="40" w:after="40"/>
              <w:jc w:val="both"/>
              <w:rPr>
                <w:rFonts w:ascii="Times New Roman" w:eastAsia="Times New Roman" w:hAnsi="Times New Roman" w:cs="Times New Roman"/>
                <w:i/>
                <w:iCs/>
                <w:sz w:val="26"/>
                <w:szCs w:val="26"/>
                <w:lang w:val="vi-VN"/>
              </w:rPr>
            </w:pPr>
            <w:r w:rsidRPr="000F0EC5">
              <w:rPr>
                <w:rFonts w:ascii="Times New Roman" w:eastAsia="Times New Roman" w:hAnsi="Times New Roman" w:cs="Times New Roman"/>
                <w:i/>
                <w:iCs/>
                <w:sz w:val="26"/>
                <w:szCs w:val="26"/>
                <w:lang w:val="vi-VN"/>
              </w:rPr>
              <w:t>(Văn bản số 64/VCL&amp;PT-GTĐT ngày 23/01/2025)</w:t>
            </w:r>
          </w:p>
        </w:tc>
        <w:tc>
          <w:tcPr>
            <w:tcW w:w="5670" w:type="dxa"/>
            <w:tcBorders>
              <w:top w:val="single" w:sz="4" w:space="0" w:color="auto"/>
              <w:left w:val="single" w:sz="4" w:space="0" w:color="auto"/>
              <w:bottom w:val="single" w:sz="4" w:space="0" w:color="auto"/>
              <w:right w:val="single" w:sz="4" w:space="0" w:color="auto"/>
            </w:tcBorders>
          </w:tcPr>
          <w:p w14:paraId="44F3A209" w14:textId="563417C6"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Không sử dụng thuật ngữ “Khu vực TOD” mà thay bằng “Khu vực ga TOD” với giải thích cụ thể là: “Khu vực ga TOD bao gồm nhà ga và vùng phụ cận được UBND thành phố xác định quy hoạch, phát triển theo mô hình TOD”. Liên quan đến thuật ngữ này, bỏ khoản 3, Điều 3 (3. Dự án đường sắt đô thị, dự án đường sắt đô thị theo mô hình TOD sau đây được gọi là Dự án).</w:t>
            </w:r>
          </w:p>
          <w:p w14:paraId="08DAEA89" w14:textId="19328B8B"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Thuật ngữ “Hội đồng TOD” nên đổi thành “Hội đồng phát triển TOD”.</w:t>
            </w:r>
          </w:p>
        </w:tc>
        <w:tc>
          <w:tcPr>
            <w:tcW w:w="4252" w:type="dxa"/>
            <w:tcBorders>
              <w:top w:val="single" w:sz="4" w:space="0" w:color="auto"/>
              <w:left w:val="single" w:sz="4" w:space="0" w:color="auto"/>
              <w:bottom w:val="single" w:sz="4" w:space="0" w:color="auto"/>
              <w:right w:val="single" w:sz="4" w:space="0" w:color="auto"/>
            </w:tcBorders>
          </w:tcPr>
          <w:p w14:paraId="7C9B5DAF" w14:textId="7C462DC4" w:rsidR="00592DBB" w:rsidRPr="000F0EC5" w:rsidRDefault="00013941"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Về nội dung này, </w:t>
            </w:r>
            <w:r w:rsidR="00D87EB6" w:rsidRPr="000F0EC5">
              <w:rPr>
                <w:rFonts w:ascii="Times New Roman" w:eastAsia="Times New Roman" w:hAnsi="Times New Roman" w:cs="Times New Roman"/>
                <w:sz w:val="26"/>
                <w:szCs w:val="26"/>
                <w:lang w:val="vi-VN"/>
              </w:rPr>
              <w:t xml:space="preserve">đơn vị chủ trì xây dựng và các cơ quan liên quan </w:t>
            </w:r>
            <w:r w:rsidRPr="000F0EC5">
              <w:rPr>
                <w:rFonts w:ascii="Times New Roman" w:eastAsia="Times New Roman" w:hAnsi="Times New Roman" w:cs="Times New Roman"/>
                <w:sz w:val="26"/>
                <w:szCs w:val="26"/>
                <w:lang w:val="vi-VN"/>
              </w:rPr>
              <w:t>t</w:t>
            </w:r>
            <w:r w:rsidR="00592DBB" w:rsidRPr="000F0EC5">
              <w:rPr>
                <w:rFonts w:ascii="Times New Roman" w:eastAsia="Times New Roman" w:hAnsi="Times New Roman" w:cs="Times New Roman"/>
                <w:sz w:val="26"/>
                <w:szCs w:val="26"/>
                <w:lang w:val="vi-VN"/>
              </w:rPr>
              <w:t xml:space="preserve">iếp thu ý kiến </w:t>
            </w:r>
            <w:r w:rsidR="00D87EB6" w:rsidRPr="000F0EC5">
              <w:rPr>
                <w:rFonts w:ascii="Times New Roman" w:eastAsia="Times New Roman" w:hAnsi="Times New Roman" w:cs="Times New Roman"/>
                <w:sz w:val="26"/>
                <w:szCs w:val="26"/>
                <w:lang w:val="vi-VN"/>
              </w:rPr>
              <w:t>và</w:t>
            </w:r>
            <w:r w:rsidR="00592DBB" w:rsidRPr="000F0EC5">
              <w:rPr>
                <w:rFonts w:ascii="Times New Roman" w:eastAsia="Times New Roman" w:hAnsi="Times New Roman" w:cs="Times New Roman"/>
                <w:sz w:val="26"/>
                <w:szCs w:val="26"/>
                <w:lang w:val="vi-VN"/>
              </w:rPr>
              <w:t xml:space="preserve"> bổ sung làm rõ như sau:</w:t>
            </w:r>
          </w:p>
          <w:p w14:paraId="444B0DE0" w14:textId="301400C4"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 Nội dung dự thảo Nghị quyết áp dụng thuật ngữ “Khu vực TOD” căn cứ tại Khoản 1 Điều 31 Luật Thủ đô số 39/2024/QH15. </w:t>
            </w:r>
          </w:p>
          <w:p w14:paraId="02F3AD24" w14:textId="4370461B" w:rsidR="00592DBB" w:rsidRPr="000F0EC5" w:rsidRDefault="00592DBB" w:rsidP="00E46BF4">
            <w:pPr>
              <w:widowControl w:val="0"/>
              <w:spacing w:before="40" w:after="40"/>
              <w:jc w:val="both"/>
              <w:rPr>
                <w:rFonts w:ascii="Times New Roman" w:eastAsia="Times New Roman" w:hAnsi="Times New Roman" w:cs="Times New Roman"/>
                <w:spacing w:val="-2"/>
                <w:sz w:val="26"/>
                <w:szCs w:val="26"/>
                <w:lang w:val="vi-VN"/>
              </w:rPr>
            </w:pPr>
            <w:r w:rsidRPr="000F0EC5">
              <w:rPr>
                <w:rFonts w:ascii="Times New Roman" w:eastAsia="Times New Roman" w:hAnsi="Times New Roman" w:cs="Times New Roman"/>
                <w:spacing w:val="-2"/>
                <w:sz w:val="26"/>
                <w:szCs w:val="26"/>
                <w:lang w:val="vi-VN"/>
              </w:rPr>
              <w:t>- Tiếp thu ý kiến, bỏ thuật ngữ “3. Dự án đường sắt đô thị, dự án đường sắt đô thị theo mô hình TOD sau đây được gọi là Dự án”.</w:t>
            </w:r>
          </w:p>
          <w:p w14:paraId="516449FB" w14:textId="67C3D046" w:rsidR="00592DBB" w:rsidRPr="000F0EC5" w:rsidRDefault="00280612"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 </w:t>
            </w:r>
            <w:r w:rsidR="00592DBB" w:rsidRPr="000F0EC5">
              <w:rPr>
                <w:rFonts w:ascii="Times New Roman" w:eastAsia="Times New Roman" w:hAnsi="Times New Roman" w:cs="Times New Roman"/>
                <w:sz w:val="26"/>
                <w:szCs w:val="26"/>
                <w:lang w:val="vi-VN"/>
              </w:rPr>
              <w:t xml:space="preserve">Về nội dung thuật ngữ “Hội đồng TOD”: đây là các giải pháp triển khai thực hiện nội dung chính sách tại dự </w:t>
            </w:r>
            <w:r w:rsidR="00592DBB" w:rsidRPr="000F0EC5">
              <w:rPr>
                <w:rFonts w:ascii="Times New Roman" w:eastAsia="Times New Roman" w:hAnsi="Times New Roman" w:cs="Times New Roman"/>
                <w:sz w:val="26"/>
                <w:szCs w:val="26"/>
                <w:lang w:val="vi-VN"/>
              </w:rPr>
              <w:lastRenderedPageBreak/>
              <w:t xml:space="preserve">thảo Nghị quyết. Tại dự thảo Nghị quyết </w:t>
            </w:r>
            <w:r w:rsidR="00CF789B" w:rsidRPr="000F0EC5">
              <w:rPr>
                <w:rFonts w:ascii="Times New Roman" w:eastAsia="Times New Roman" w:hAnsi="Times New Roman" w:cs="Times New Roman"/>
                <w:sz w:val="26"/>
                <w:szCs w:val="26"/>
                <w:lang w:val="vi-VN"/>
              </w:rPr>
              <w:t xml:space="preserve">gửi </w:t>
            </w:r>
            <w:r w:rsidR="00592DBB" w:rsidRPr="000F0EC5">
              <w:rPr>
                <w:rFonts w:ascii="Times New Roman" w:eastAsia="Times New Roman" w:hAnsi="Times New Roman" w:cs="Times New Roman"/>
                <w:sz w:val="26"/>
                <w:szCs w:val="26"/>
                <w:lang w:val="vi-VN"/>
              </w:rPr>
              <w:t>Bộ Tư pháp thẩm định đã bỏ nội dung thuật ngữ nêu trên.</w:t>
            </w:r>
          </w:p>
        </w:tc>
      </w:tr>
      <w:tr w:rsidR="000F0EC5" w:rsidRPr="000F0EC5" w14:paraId="54018066" w14:textId="77777777" w:rsidTr="00C74F4D">
        <w:tc>
          <w:tcPr>
            <w:tcW w:w="2269" w:type="dxa"/>
            <w:tcBorders>
              <w:bottom w:val="single" w:sz="4" w:space="0" w:color="auto"/>
              <w:right w:val="single" w:sz="4" w:space="0" w:color="auto"/>
            </w:tcBorders>
          </w:tcPr>
          <w:p w14:paraId="18E60ADC" w14:textId="69228EEB" w:rsidR="00592DBB" w:rsidRPr="000F0EC5" w:rsidRDefault="00592DBB" w:rsidP="00E46BF4">
            <w:pPr>
              <w:widowControl w:val="0"/>
              <w:spacing w:before="40" w:after="40"/>
              <w:jc w:val="both"/>
              <w:rPr>
                <w:rFonts w:ascii="Times New Roman" w:eastAsia="Times New Roman" w:hAnsi="Times New Roman" w:cs="Times New Roman"/>
                <w:bCs/>
                <w:sz w:val="26"/>
                <w:szCs w:val="26"/>
              </w:rPr>
            </w:pPr>
            <w:r w:rsidRPr="000F0EC5">
              <w:rPr>
                <w:rFonts w:ascii="Times New Roman" w:eastAsia="Times New Roman" w:hAnsi="Times New Roman" w:cs="Times New Roman"/>
                <w:bCs/>
                <w:sz w:val="26"/>
                <w:szCs w:val="26"/>
              </w:rPr>
              <w:lastRenderedPageBreak/>
              <w:t>Điều 5</w:t>
            </w:r>
          </w:p>
        </w:tc>
        <w:tc>
          <w:tcPr>
            <w:tcW w:w="2977" w:type="dxa"/>
            <w:tcBorders>
              <w:top w:val="single" w:sz="4" w:space="0" w:color="auto"/>
              <w:left w:val="single" w:sz="4" w:space="0" w:color="auto"/>
              <w:bottom w:val="single" w:sz="4" w:space="0" w:color="auto"/>
              <w:right w:val="single" w:sz="4" w:space="0" w:color="auto"/>
            </w:tcBorders>
          </w:tcPr>
          <w:p w14:paraId="79C64E56" w14:textId="77777777"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Viện Chiến lược GTVT - Bộ GTVT</w:t>
            </w:r>
          </w:p>
          <w:p w14:paraId="4C3B4827" w14:textId="77777777"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top w:val="single" w:sz="4" w:space="0" w:color="auto"/>
              <w:left w:val="single" w:sz="4" w:space="0" w:color="auto"/>
              <w:bottom w:val="single" w:sz="4" w:space="0" w:color="auto"/>
              <w:right w:val="single" w:sz="4" w:space="0" w:color="auto"/>
            </w:tcBorders>
          </w:tcPr>
          <w:p w14:paraId="5F4C09AF" w14:textId="06F03727"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Điểm a, Khoản 1 sửa theo hướng giới hạn đối tượng là dự án sử dụng vốn trong nước thành “Cho phép không thực hiện thủ tục lập, thẩm định, quyết định chủ trương đầu tư đối với các Dự án sử dụng vốn trong nước”.</w:t>
            </w:r>
          </w:p>
          <w:p w14:paraId="23818235" w14:textId="5F6C9A39"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Khoản 3 sửa thành “Trường hợp kéo dài thời gian thực hiện Dự án mà không làm tăng tổng mức đầu tư, Ủy ban nhân dân Thành phố được phép gia hạn thời gian thực hiện không quá 3 năm mà không phải thực hiện thủ tục điều chỉnh dự án”.</w:t>
            </w:r>
          </w:p>
          <w:p w14:paraId="194BDCC8" w14:textId="4C12B9B2"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Khoản 8 sửa thành “Ủy ban nhân dân Thành phố được đầu tư xây dựng các công trình có mục đích thương mại, dịch vụ gắn liền kết cấu công trình nhà ga trong Dự án, chi phí được tính trong tổng mức đầu tư Dự án” (bỏ đối tượng depot).</w:t>
            </w:r>
          </w:p>
        </w:tc>
        <w:tc>
          <w:tcPr>
            <w:tcW w:w="4252" w:type="dxa"/>
            <w:tcBorders>
              <w:top w:val="single" w:sz="4" w:space="0" w:color="auto"/>
              <w:left w:val="single" w:sz="4" w:space="0" w:color="auto"/>
              <w:bottom w:val="single" w:sz="4" w:space="0" w:color="auto"/>
              <w:right w:val="single" w:sz="4" w:space="0" w:color="auto"/>
            </w:tcBorders>
          </w:tcPr>
          <w:p w14:paraId="28FCC46D" w14:textId="77777777" w:rsidR="002A0315" w:rsidRPr="000F0EC5" w:rsidRDefault="006B64BF"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Về nội dung này, đơn vị chủ trì xây dựng và các cơ quan liên quan tiếp thu ý kiến và bổ sung làm rõ như sau</w:t>
            </w:r>
            <w:r w:rsidR="002A0315" w:rsidRPr="000F0EC5">
              <w:rPr>
                <w:rFonts w:ascii="Times New Roman" w:eastAsia="Times New Roman" w:hAnsi="Times New Roman" w:cs="Times New Roman"/>
                <w:sz w:val="26"/>
                <w:szCs w:val="26"/>
                <w:lang w:val="vi-VN"/>
              </w:rPr>
              <w:t>:</w:t>
            </w:r>
          </w:p>
          <w:p w14:paraId="59B11024" w14:textId="5E19FFEB"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 Đối với </w:t>
            </w:r>
            <w:r w:rsidR="00EF315B" w:rsidRPr="000F0EC5">
              <w:rPr>
                <w:rFonts w:ascii="Times New Roman" w:eastAsia="Times New Roman" w:hAnsi="Times New Roman" w:cs="Times New Roman"/>
                <w:sz w:val="26"/>
                <w:szCs w:val="26"/>
                <w:lang w:val="vi-VN"/>
              </w:rPr>
              <w:t>điểm a k</w:t>
            </w:r>
            <w:r w:rsidRPr="000F0EC5">
              <w:rPr>
                <w:rFonts w:ascii="Times New Roman" w:eastAsia="Times New Roman" w:hAnsi="Times New Roman" w:cs="Times New Roman"/>
                <w:sz w:val="26"/>
                <w:szCs w:val="26"/>
                <w:lang w:val="vi-VN"/>
              </w:rPr>
              <w:t xml:space="preserve">hoản 1: </w:t>
            </w:r>
          </w:p>
          <w:p w14:paraId="74B5D4AF" w14:textId="3DF4E7B9"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 Theo quy định hiện hành đối với dự án có sử dụng vốn ODA thì cần thực hiện thêm các thủ tục về lập, thẩm định phê duyệt Đề xuất dự án sử dụng vốn ODA, vốn vay ưu đã và đám phán ký kết hiệp định vay. Tại </w:t>
            </w:r>
            <w:r w:rsidR="005900DD" w:rsidRPr="000F0EC5">
              <w:rPr>
                <w:rFonts w:ascii="Times New Roman" w:eastAsia="Times New Roman" w:hAnsi="Times New Roman" w:cs="Times New Roman"/>
                <w:sz w:val="26"/>
                <w:szCs w:val="26"/>
                <w:lang w:val="vi-VN"/>
              </w:rPr>
              <w:t xml:space="preserve">điểm c </w:t>
            </w:r>
            <w:r w:rsidRPr="000F0EC5">
              <w:rPr>
                <w:rFonts w:ascii="Times New Roman" w:eastAsia="Times New Roman" w:hAnsi="Times New Roman" w:cs="Times New Roman"/>
                <w:sz w:val="26"/>
                <w:szCs w:val="26"/>
                <w:lang w:val="vi-VN"/>
              </w:rPr>
              <w:t>khoản 1</w:t>
            </w:r>
            <w:r w:rsidR="005900DD" w:rsidRPr="000F0EC5">
              <w:rPr>
                <w:rFonts w:ascii="Times New Roman" w:eastAsia="Times New Roman" w:hAnsi="Times New Roman" w:cs="Times New Roman"/>
                <w:sz w:val="26"/>
                <w:szCs w:val="26"/>
                <w:lang w:val="vi-VN"/>
              </w:rPr>
              <w:t xml:space="preserve"> </w:t>
            </w:r>
            <w:r w:rsidRPr="000F0EC5">
              <w:rPr>
                <w:rFonts w:ascii="Times New Roman" w:eastAsia="Times New Roman" w:hAnsi="Times New Roman" w:cs="Times New Roman"/>
                <w:sz w:val="26"/>
                <w:szCs w:val="26"/>
                <w:lang w:val="vi-VN"/>
              </w:rPr>
              <w:t xml:space="preserve">Điều 4, các dự án sử dụng vốn ODA, vốn vay ưu đãi nước ngoài được quyết định bởi Thủ tướng Chính phủ là phù hợp với quy định của pháp luật về đầu tư công. </w:t>
            </w:r>
          </w:p>
          <w:p w14:paraId="0FF147A3" w14:textId="56FA78E5"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Việc đàm phán hiệp định vay là căn cứ vào quyết định đầu tư được cấp có thẩm quyền phê duyệt (Báo cáo nghi</w:t>
            </w:r>
            <w:r w:rsidR="00A1378D" w:rsidRPr="000F0EC5">
              <w:rPr>
                <w:rFonts w:ascii="Times New Roman" w:eastAsia="Times New Roman" w:hAnsi="Times New Roman" w:cs="Times New Roman"/>
                <w:sz w:val="26"/>
                <w:szCs w:val="26"/>
                <w:lang w:val="vi-VN"/>
              </w:rPr>
              <w:t>ên cứu tiền khả thi được duyệt).</w:t>
            </w:r>
          </w:p>
          <w:p w14:paraId="5967090C" w14:textId="675BA981"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 Tại dự thảo Nghị quyết </w:t>
            </w:r>
            <w:r w:rsidR="007731F6" w:rsidRPr="000F0EC5">
              <w:rPr>
                <w:rFonts w:ascii="Times New Roman" w:eastAsia="Times New Roman" w:hAnsi="Times New Roman" w:cs="Times New Roman"/>
                <w:sz w:val="26"/>
                <w:szCs w:val="26"/>
                <w:lang w:val="vi-VN"/>
              </w:rPr>
              <w:t xml:space="preserve">gửi </w:t>
            </w:r>
            <w:r w:rsidRPr="000F0EC5">
              <w:rPr>
                <w:rFonts w:ascii="Times New Roman" w:eastAsia="Times New Roman" w:hAnsi="Times New Roman" w:cs="Times New Roman"/>
                <w:sz w:val="26"/>
                <w:szCs w:val="26"/>
                <w:lang w:val="vi-VN"/>
              </w:rPr>
              <w:t xml:space="preserve">Bộ Tư pháp thẩm định, </w:t>
            </w:r>
            <w:r w:rsidR="007731F6" w:rsidRPr="000F0EC5">
              <w:rPr>
                <w:rFonts w:ascii="Times New Roman" w:eastAsia="Times New Roman" w:hAnsi="Times New Roman" w:cs="Times New Roman"/>
                <w:sz w:val="26"/>
                <w:szCs w:val="26"/>
                <w:lang w:val="vi-VN"/>
              </w:rPr>
              <w:t xml:space="preserve">nội dung </w:t>
            </w:r>
            <w:r w:rsidRPr="000F0EC5">
              <w:rPr>
                <w:rFonts w:ascii="Times New Roman" w:eastAsia="Times New Roman" w:hAnsi="Times New Roman" w:cs="Times New Roman"/>
                <w:sz w:val="26"/>
                <w:szCs w:val="26"/>
                <w:lang w:val="vi-VN"/>
              </w:rPr>
              <w:t xml:space="preserve">chính sách được </w:t>
            </w:r>
            <w:r w:rsidR="007731F6" w:rsidRPr="000F0EC5">
              <w:rPr>
                <w:rFonts w:ascii="Times New Roman" w:eastAsia="Times New Roman" w:hAnsi="Times New Roman" w:cs="Times New Roman"/>
                <w:sz w:val="26"/>
                <w:szCs w:val="26"/>
                <w:lang w:val="vi-VN"/>
              </w:rPr>
              <w:t xml:space="preserve">chỉnh </w:t>
            </w:r>
            <w:r w:rsidRPr="000F0EC5">
              <w:rPr>
                <w:rFonts w:ascii="Times New Roman" w:eastAsia="Times New Roman" w:hAnsi="Times New Roman" w:cs="Times New Roman"/>
                <w:sz w:val="26"/>
                <w:szCs w:val="26"/>
                <w:lang w:val="vi-VN"/>
              </w:rPr>
              <w:t xml:space="preserve">sửa như sau: </w:t>
            </w:r>
            <w:r w:rsidRPr="000F0EC5">
              <w:rPr>
                <w:rFonts w:ascii="Times New Roman" w:eastAsia="Times New Roman" w:hAnsi="Times New Roman" w:cs="Times New Roman"/>
                <w:i/>
                <w:sz w:val="26"/>
                <w:szCs w:val="26"/>
                <w:lang w:val="vi-VN"/>
              </w:rPr>
              <w:t xml:space="preserve">“a) Dự án đường sắt đô thị, dự án đường sắt đô thị theo mô hình TOD được thực hiện ngay việc lập, thẩm định, quyết định </w:t>
            </w:r>
            <w:r w:rsidRPr="000F0EC5">
              <w:rPr>
                <w:rFonts w:ascii="Times New Roman" w:eastAsia="Times New Roman" w:hAnsi="Times New Roman" w:cs="Times New Roman"/>
                <w:i/>
                <w:sz w:val="26"/>
                <w:szCs w:val="26"/>
                <w:lang w:val="vi-VN"/>
              </w:rPr>
              <w:lastRenderedPageBreak/>
              <w:t>đầu tư dự án mà không thực hiện thủ tục lập, thẩm định, quyết định chủ trương đầu tư”.</w:t>
            </w:r>
          </w:p>
          <w:p w14:paraId="70CE0923" w14:textId="428297FA"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 Đối với quy định tại </w:t>
            </w:r>
            <w:r w:rsidR="00E36050" w:rsidRPr="000F0EC5">
              <w:rPr>
                <w:rFonts w:ascii="Times New Roman" w:eastAsia="Times New Roman" w:hAnsi="Times New Roman" w:cs="Times New Roman"/>
                <w:sz w:val="26"/>
                <w:szCs w:val="26"/>
                <w:lang w:val="vi-VN"/>
              </w:rPr>
              <w:t>k</w:t>
            </w:r>
            <w:r w:rsidRPr="000F0EC5">
              <w:rPr>
                <w:rFonts w:ascii="Times New Roman" w:eastAsia="Times New Roman" w:hAnsi="Times New Roman" w:cs="Times New Roman"/>
                <w:sz w:val="26"/>
                <w:szCs w:val="26"/>
                <w:lang w:val="vi-VN"/>
              </w:rPr>
              <w:t xml:space="preserve">hoản 3: </w:t>
            </w:r>
          </w:p>
          <w:p w14:paraId="3A4747DF" w14:textId="2B272722"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Theo quy định pháp luật về xây dựng việc triển khai thủ tục lập hồ sơ điều chỉnh dự án tương tự như lập hồ sơ dự án; với nội dung gia hạn tiến độ dự án không làm tăng tổng mức đầu tư, việc lập hồ sơ hoàn thành các thủ tục cần thiết trước khi cấp có thẩm quyền phê duyệt mất nhiều thời gian.</w:t>
            </w:r>
          </w:p>
          <w:p w14:paraId="17C96931" w14:textId="683755DF"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UBND hai Thành phố chịu trách nhiệm toàn diện trong việc triển khai thực hiện các dự án đường sắt đô thị, dự án đường sắt đô thi theo mô hỉnh TOD bảo đảm theo tiến độ đề xuất; đồng thời, chịu trách nhiệm việc quyết định gia hạn thời gian thực hiện dự án mà không làm tăng tổng mức đầu tư.</w:t>
            </w:r>
          </w:p>
          <w:p w14:paraId="23054904" w14:textId="77777777"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 Điều khoản thi hành của Nghị quyết trước 31/12/2035. </w:t>
            </w:r>
          </w:p>
          <w:p w14:paraId="3B48B187" w14:textId="3C87E424" w:rsidR="00592DBB" w:rsidRPr="000F0EC5" w:rsidRDefault="00592DBB" w:rsidP="00E46BF4">
            <w:pPr>
              <w:widowControl w:val="0"/>
              <w:spacing w:before="40" w:after="40"/>
              <w:jc w:val="both"/>
              <w:rPr>
                <w:rFonts w:ascii="Times New Roman" w:eastAsia="Times New Roman" w:hAnsi="Times New Roman" w:cs="Times New Roman"/>
                <w:spacing w:val="-4"/>
                <w:sz w:val="26"/>
                <w:szCs w:val="26"/>
                <w:lang w:val="vi-VN"/>
              </w:rPr>
            </w:pPr>
            <w:r w:rsidRPr="000F0EC5">
              <w:rPr>
                <w:rFonts w:ascii="Times New Roman" w:eastAsia="Times New Roman" w:hAnsi="Times New Roman" w:cs="Times New Roman"/>
                <w:spacing w:val="-4"/>
                <w:sz w:val="26"/>
                <w:szCs w:val="26"/>
                <w:lang w:val="vi-VN"/>
              </w:rPr>
              <w:t xml:space="preserve">Do vậy, việc bổ sung thời hạn áp dụng đối với chính sách này là không cần thiết. </w:t>
            </w:r>
            <w:r w:rsidR="00AC3AB5" w:rsidRPr="000F0EC5">
              <w:rPr>
                <w:rFonts w:ascii="Times New Roman" w:eastAsia="Times New Roman" w:hAnsi="Times New Roman" w:cs="Times New Roman"/>
                <w:sz w:val="26"/>
                <w:szCs w:val="26"/>
                <w:lang w:val="vi-VN"/>
              </w:rPr>
              <w:t>Tại dự thảo Nghị quyết gửi Bộ Tư pháp thẩm định, nội dung</w:t>
            </w:r>
            <w:r w:rsidRPr="000F0EC5">
              <w:rPr>
                <w:rFonts w:ascii="Times New Roman" w:eastAsia="Times New Roman" w:hAnsi="Times New Roman" w:cs="Times New Roman"/>
                <w:spacing w:val="-4"/>
                <w:sz w:val="26"/>
                <w:szCs w:val="26"/>
                <w:lang w:val="vi-VN"/>
              </w:rPr>
              <w:t xml:space="preserve"> chính sách </w:t>
            </w:r>
            <w:r w:rsidR="00AC3AB5" w:rsidRPr="000F0EC5">
              <w:rPr>
                <w:rFonts w:ascii="Times New Roman" w:eastAsia="Times New Roman" w:hAnsi="Times New Roman" w:cs="Times New Roman"/>
                <w:spacing w:val="-4"/>
                <w:sz w:val="26"/>
                <w:szCs w:val="26"/>
                <w:lang w:val="vi-VN"/>
              </w:rPr>
              <w:t xml:space="preserve">được </w:t>
            </w:r>
            <w:r w:rsidRPr="000F0EC5">
              <w:rPr>
                <w:rFonts w:ascii="Times New Roman" w:eastAsia="Times New Roman" w:hAnsi="Times New Roman" w:cs="Times New Roman"/>
                <w:spacing w:val="-4"/>
                <w:sz w:val="26"/>
                <w:szCs w:val="26"/>
                <w:lang w:val="vi-VN"/>
              </w:rPr>
              <w:t>điều chỉnh như sau: “3</w:t>
            </w:r>
            <w:r w:rsidRPr="000F0EC5">
              <w:rPr>
                <w:rFonts w:ascii="Times New Roman" w:eastAsia="Times New Roman" w:hAnsi="Times New Roman" w:cs="Times New Roman"/>
                <w:i/>
                <w:iCs/>
                <w:spacing w:val="-4"/>
                <w:sz w:val="26"/>
                <w:szCs w:val="26"/>
                <w:lang w:val="vi-VN"/>
              </w:rPr>
              <w:t xml:space="preserve">. Trường hợp kéo dài thời gian thực hiện dự án </w:t>
            </w:r>
            <w:r w:rsidRPr="000F0EC5">
              <w:rPr>
                <w:rFonts w:ascii="Times New Roman" w:eastAsia="Times New Roman" w:hAnsi="Times New Roman" w:cs="Times New Roman"/>
                <w:i/>
                <w:iCs/>
                <w:spacing w:val="-4"/>
                <w:sz w:val="26"/>
                <w:szCs w:val="26"/>
                <w:lang w:val="vi-VN"/>
              </w:rPr>
              <w:lastRenderedPageBreak/>
              <w:t>đường sắt đô thị, dự án đường sắt đô thị theo mô hình TOD mà không làm tăng tổng mức đầu tư, Ủy ban nhân dân Thành phố được phép gia hạn thời gian thực hiện mà không phải thực hiện thủ tục điều chỉnh dự án.”</w:t>
            </w:r>
          </w:p>
          <w:p w14:paraId="0E61AB9E" w14:textId="19E86B9E"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 xml:space="preserve">-  Đối với Khoản 8: tiếp thu </w:t>
            </w:r>
            <w:r w:rsidR="00265A68" w:rsidRPr="000F0EC5">
              <w:rPr>
                <w:rFonts w:ascii="Times New Roman" w:eastAsia="Times New Roman" w:hAnsi="Times New Roman" w:cs="Times New Roman"/>
                <w:sz w:val="26"/>
                <w:szCs w:val="26"/>
                <w:lang w:val="vi-VN"/>
              </w:rPr>
              <w:t xml:space="preserve">và </w:t>
            </w:r>
            <w:r w:rsidRPr="000F0EC5">
              <w:rPr>
                <w:rFonts w:ascii="Times New Roman" w:eastAsia="Times New Roman" w:hAnsi="Times New Roman" w:cs="Times New Roman"/>
                <w:sz w:val="26"/>
                <w:szCs w:val="26"/>
                <w:lang w:val="vi-VN"/>
              </w:rPr>
              <w:t>đã bỏ nội dung này tại hồ sơ gửi Bộ Tư pháp thẩm định.</w:t>
            </w:r>
          </w:p>
        </w:tc>
      </w:tr>
      <w:tr w:rsidR="000F0EC5" w:rsidRPr="000F0EC5" w14:paraId="536451B8" w14:textId="77777777" w:rsidTr="00C74F4D">
        <w:tc>
          <w:tcPr>
            <w:tcW w:w="2269" w:type="dxa"/>
            <w:tcBorders>
              <w:top w:val="single" w:sz="4" w:space="0" w:color="auto"/>
              <w:left w:val="single" w:sz="4" w:space="0" w:color="auto"/>
              <w:bottom w:val="single" w:sz="4" w:space="0" w:color="auto"/>
              <w:right w:val="single" w:sz="4" w:space="0" w:color="auto"/>
            </w:tcBorders>
          </w:tcPr>
          <w:p w14:paraId="51E2CDA8" w14:textId="0DE4F445" w:rsidR="00592DBB" w:rsidRPr="000F0EC5" w:rsidRDefault="00592DBB" w:rsidP="00E46BF4">
            <w:pPr>
              <w:widowControl w:val="0"/>
              <w:spacing w:before="40" w:after="40"/>
              <w:jc w:val="both"/>
              <w:rPr>
                <w:rFonts w:ascii="Times New Roman" w:eastAsia="Times New Roman" w:hAnsi="Times New Roman" w:cs="Times New Roman"/>
                <w:bCs/>
                <w:sz w:val="26"/>
                <w:szCs w:val="26"/>
              </w:rPr>
            </w:pPr>
            <w:r w:rsidRPr="000F0EC5">
              <w:rPr>
                <w:rFonts w:ascii="Times New Roman" w:eastAsia="Times New Roman" w:hAnsi="Times New Roman" w:cs="Times New Roman"/>
                <w:bCs/>
                <w:sz w:val="26"/>
                <w:szCs w:val="26"/>
              </w:rPr>
              <w:lastRenderedPageBreak/>
              <w:t>Điều 6</w:t>
            </w:r>
          </w:p>
        </w:tc>
        <w:tc>
          <w:tcPr>
            <w:tcW w:w="2977" w:type="dxa"/>
            <w:tcBorders>
              <w:top w:val="single" w:sz="4" w:space="0" w:color="auto"/>
              <w:left w:val="single" w:sz="4" w:space="0" w:color="auto"/>
              <w:bottom w:val="single" w:sz="4" w:space="0" w:color="auto"/>
              <w:right w:val="single" w:sz="4" w:space="0" w:color="auto"/>
            </w:tcBorders>
          </w:tcPr>
          <w:p w14:paraId="5DEC6C26" w14:textId="77777777"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Viện Chiến lược GTVT - Bộ GTVT</w:t>
            </w:r>
          </w:p>
          <w:p w14:paraId="04F87981" w14:textId="77777777"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p>
        </w:tc>
        <w:tc>
          <w:tcPr>
            <w:tcW w:w="5670" w:type="dxa"/>
            <w:tcBorders>
              <w:top w:val="single" w:sz="4" w:space="0" w:color="auto"/>
              <w:left w:val="single" w:sz="4" w:space="0" w:color="auto"/>
              <w:bottom w:val="single" w:sz="4" w:space="0" w:color="auto"/>
              <w:right w:val="single" w:sz="4" w:space="0" w:color="auto"/>
            </w:tcBorders>
          </w:tcPr>
          <w:p w14:paraId="4B5A0AAD" w14:textId="0487F444" w:rsidR="00592DBB" w:rsidRPr="000F0EC5" w:rsidRDefault="00592DBB" w:rsidP="00E46BF4">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Khoản 1 sửa thành “Căn cứ đồ án quy hoạch phân khu, quy hoạch chi tiết vị trí đặt ga, Ủy ban nhân dân các Thành phố quyết định việc xác định các khu vực ga TOD, chuyển nhượng chỉ tiêu quy hoạch giữa các dự án, công trình trong khu vực ga TOD”.</w:t>
            </w:r>
          </w:p>
        </w:tc>
        <w:tc>
          <w:tcPr>
            <w:tcW w:w="4252" w:type="dxa"/>
            <w:tcBorders>
              <w:top w:val="single" w:sz="4" w:space="0" w:color="auto"/>
              <w:left w:val="single" w:sz="4" w:space="0" w:color="auto"/>
              <w:bottom w:val="single" w:sz="4" w:space="0" w:color="auto"/>
              <w:right w:val="single" w:sz="4" w:space="0" w:color="auto"/>
            </w:tcBorders>
          </w:tcPr>
          <w:p w14:paraId="58586D42" w14:textId="5B6F5504" w:rsidR="00592DBB" w:rsidRPr="000F0EC5" w:rsidRDefault="00810631" w:rsidP="00810631">
            <w:pPr>
              <w:widowControl w:val="0"/>
              <w:spacing w:before="40" w:after="40"/>
              <w:jc w:val="both"/>
              <w:rPr>
                <w:rFonts w:ascii="Times New Roman" w:eastAsia="Times New Roman" w:hAnsi="Times New Roman" w:cs="Times New Roman"/>
                <w:sz w:val="26"/>
                <w:szCs w:val="26"/>
                <w:lang w:val="vi-VN"/>
              </w:rPr>
            </w:pPr>
            <w:r w:rsidRPr="000F0EC5">
              <w:rPr>
                <w:rFonts w:ascii="Times New Roman" w:eastAsia="Times New Roman" w:hAnsi="Times New Roman" w:cs="Times New Roman"/>
                <w:sz w:val="26"/>
                <w:szCs w:val="26"/>
                <w:lang w:val="vi-VN"/>
              </w:rPr>
              <w:t>Về nội dung này, đơn vị chủ trì xây dựng và các cơ quan liên quan tiếp thu ý kiến và</w:t>
            </w:r>
            <w:r w:rsidR="00592DBB" w:rsidRPr="000F0EC5">
              <w:rPr>
                <w:rFonts w:ascii="Times New Roman" w:eastAsia="Times New Roman" w:hAnsi="Times New Roman" w:cs="Times New Roman"/>
                <w:sz w:val="26"/>
                <w:szCs w:val="26"/>
                <w:lang w:val="vi-VN"/>
              </w:rPr>
              <w:t xml:space="preserve"> đã </w:t>
            </w:r>
            <w:r w:rsidR="008B1F61" w:rsidRPr="000F0EC5">
              <w:rPr>
                <w:rFonts w:ascii="Times New Roman" w:eastAsia="Times New Roman" w:hAnsi="Times New Roman" w:cs="Times New Roman"/>
                <w:sz w:val="26"/>
                <w:szCs w:val="26"/>
                <w:lang w:val="vi-VN"/>
              </w:rPr>
              <w:t xml:space="preserve">chỉnh sửa khoản </w:t>
            </w:r>
            <w:r w:rsidR="00592DBB" w:rsidRPr="000F0EC5">
              <w:rPr>
                <w:rFonts w:ascii="Times New Roman" w:eastAsia="Times New Roman" w:hAnsi="Times New Roman" w:cs="Times New Roman"/>
                <w:sz w:val="26"/>
                <w:szCs w:val="26"/>
                <w:lang w:val="vi-VN"/>
              </w:rPr>
              <w:t xml:space="preserve">1 tại hồ sơ dự thảo Nghị quyết gửi Bộ Tư pháp thẩm định như sau: </w:t>
            </w:r>
            <w:r w:rsidR="00592DBB" w:rsidRPr="000F0EC5">
              <w:rPr>
                <w:rFonts w:ascii="Times New Roman" w:eastAsia="Times New Roman" w:hAnsi="Times New Roman" w:cs="Times New Roman"/>
                <w:i/>
                <w:iCs/>
                <w:sz w:val="26"/>
                <w:szCs w:val="26"/>
                <w:lang w:val="vi-VN"/>
              </w:rPr>
              <w:t>“1. Căn cứ đồ án quy hoạch phân khu, quy hoạch chi tiết khu vực TOD, Ủy ban nhân dân các Thành phố được phép quyết định việc chuyển nhượng chỉ tiêu quy hoạch giữa các dự án, công trình trong khu vực TOD”</w:t>
            </w:r>
            <w:r w:rsidR="009756D6" w:rsidRPr="000F0EC5">
              <w:rPr>
                <w:rFonts w:ascii="Times New Roman" w:eastAsia="Times New Roman" w:hAnsi="Times New Roman" w:cs="Times New Roman"/>
                <w:i/>
                <w:iCs/>
                <w:sz w:val="26"/>
                <w:szCs w:val="26"/>
                <w:lang w:val="vi-VN"/>
              </w:rPr>
              <w:t>.</w:t>
            </w:r>
          </w:p>
        </w:tc>
      </w:tr>
    </w:tbl>
    <w:p w14:paraId="43344C67" w14:textId="77777777" w:rsidR="008A1045" w:rsidRPr="000F0EC5" w:rsidRDefault="008A1045" w:rsidP="00E46BF4">
      <w:pPr>
        <w:widowControl w:val="0"/>
        <w:rPr>
          <w:rFonts w:ascii="Times New Roman" w:hAnsi="Times New Roman" w:cs="Times New Roman"/>
          <w:sz w:val="26"/>
          <w:szCs w:val="26"/>
          <w:lang w:val="vi-VN"/>
        </w:rPr>
      </w:pPr>
    </w:p>
    <w:sectPr w:rsidR="008A1045" w:rsidRPr="000F0EC5" w:rsidSect="00E61CEE">
      <w:headerReference w:type="even" r:id="rId7"/>
      <w:headerReference w:type="default" r:id="rId8"/>
      <w:pgSz w:w="16840" w:h="11907" w:orient="landscape"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F1901" w14:textId="77777777" w:rsidR="00252B78" w:rsidRDefault="00252B78" w:rsidP="003861A9">
      <w:pPr>
        <w:spacing w:after="0" w:line="240" w:lineRule="auto"/>
      </w:pPr>
      <w:r>
        <w:separator/>
      </w:r>
    </w:p>
  </w:endnote>
  <w:endnote w:type="continuationSeparator" w:id="0">
    <w:p w14:paraId="45D96B16" w14:textId="77777777" w:rsidR="00252B78" w:rsidRDefault="00252B78" w:rsidP="00386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notTrueType/>
    <w:pitch w:val="default"/>
  </w:font>
  <w:font w:name="Times New Roman Italic">
    <w:panose1 w:val="0202050305040509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8D1F2" w14:textId="77777777" w:rsidR="00252B78" w:rsidRDefault="00252B78" w:rsidP="003861A9">
      <w:pPr>
        <w:spacing w:after="0" w:line="240" w:lineRule="auto"/>
      </w:pPr>
      <w:r>
        <w:separator/>
      </w:r>
    </w:p>
  </w:footnote>
  <w:footnote w:type="continuationSeparator" w:id="0">
    <w:p w14:paraId="3248CB9D" w14:textId="77777777" w:rsidR="00252B78" w:rsidRDefault="00252B78" w:rsidP="003861A9">
      <w:pPr>
        <w:spacing w:after="0" w:line="240" w:lineRule="auto"/>
      </w:pPr>
      <w:r>
        <w:continuationSeparator/>
      </w:r>
    </w:p>
  </w:footnote>
  <w:footnote w:id="1">
    <w:p w14:paraId="7595617B" w14:textId="77777777" w:rsidR="00504136" w:rsidRDefault="00504136" w:rsidP="00080E93">
      <w:pPr>
        <w:pStyle w:val="FootnoteText"/>
        <w:jc w:val="both"/>
      </w:pPr>
      <w:r>
        <w:rPr>
          <w:rStyle w:val="FootnoteReference"/>
        </w:rPr>
        <w:footnoteRef/>
      </w:r>
      <w:r>
        <w:t xml:space="preserve"> Có 21 đơn vị gửi văn bản t</w:t>
      </w:r>
      <w:r w:rsidRPr="00E04C4E">
        <w:rPr>
          <w:rFonts w:ascii="Times New Roman" w:eastAsia="Times New Roman" w:hAnsi="Times New Roman" w:cs="Times New Roman"/>
          <w:color w:val="000000"/>
        </w:rPr>
        <w:t>rước 10h00 ngày 24/</w:t>
      </w:r>
      <w:r>
        <w:rPr>
          <w:rFonts w:ascii="Times New Roman" w:eastAsia="Times New Roman" w:hAnsi="Times New Roman" w:cs="Times New Roman"/>
          <w:color w:val="000000"/>
        </w:rPr>
        <w:t>0</w:t>
      </w:r>
      <w:r w:rsidRPr="00E04C4E">
        <w:rPr>
          <w:rFonts w:ascii="Times New Roman" w:eastAsia="Times New Roman" w:hAnsi="Times New Roman" w:cs="Times New Roman"/>
          <w:color w:val="000000"/>
        </w:rPr>
        <w:t xml:space="preserve">1/2025, </w:t>
      </w:r>
      <w:r>
        <w:rPr>
          <w:rFonts w:ascii="Times New Roman" w:eastAsia="Times New Roman" w:hAnsi="Times New Roman" w:cs="Times New Roman"/>
          <w:color w:val="000000"/>
        </w:rPr>
        <w:t xml:space="preserve">03 đơn vị gửi văn bản sau </w:t>
      </w:r>
      <w:r w:rsidRPr="00E04C4E">
        <w:rPr>
          <w:rFonts w:ascii="Times New Roman" w:eastAsia="Times New Roman" w:hAnsi="Times New Roman" w:cs="Times New Roman"/>
          <w:color w:val="000000"/>
        </w:rPr>
        <w:t>10h00 ngày 24/</w:t>
      </w:r>
      <w:r>
        <w:rPr>
          <w:rFonts w:ascii="Times New Roman" w:eastAsia="Times New Roman" w:hAnsi="Times New Roman" w:cs="Times New Roman"/>
          <w:color w:val="000000"/>
        </w:rPr>
        <w:t>0</w:t>
      </w:r>
      <w:r w:rsidRPr="00E04C4E">
        <w:rPr>
          <w:rFonts w:ascii="Times New Roman" w:eastAsia="Times New Roman" w:hAnsi="Times New Roman" w:cs="Times New Roman"/>
          <w:color w:val="000000"/>
        </w:rPr>
        <w:t>1/2025</w:t>
      </w:r>
      <w:r>
        <w:rPr>
          <w:rFonts w:ascii="Times New Roman" w:eastAsia="Times New Roman" w:hAnsi="Times New Roman" w:cs="Times New Roman"/>
          <w:color w:val="000000"/>
        </w:rPr>
        <w:t>.</w:t>
      </w:r>
    </w:p>
  </w:footnote>
  <w:footnote w:id="2">
    <w:p w14:paraId="62BF875E" w14:textId="2515E803" w:rsidR="00504136" w:rsidRPr="00797AF0" w:rsidRDefault="00504136" w:rsidP="00797AF0">
      <w:pPr>
        <w:pStyle w:val="FootnoteText"/>
        <w:jc w:val="both"/>
        <w:rPr>
          <w:rFonts w:ascii="Times New Roman" w:hAnsi="Times New Roman" w:cs="Times New Roman"/>
        </w:rPr>
      </w:pPr>
      <w:r w:rsidRPr="00797AF0">
        <w:rPr>
          <w:rStyle w:val="FootnoteReference"/>
          <w:rFonts w:ascii="Times New Roman" w:hAnsi="Times New Roman" w:cs="Times New Roman"/>
        </w:rPr>
        <w:footnoteRef/>
      </w:r>
      <w:r w:rsidRPr="00797AF0">
        <w:rPr>
          <w:rFonts w:ascii="Times New Roman" w:hAnsi="Times New Roman" w:cs="Times New Roman"/>
        </w:rPr>
        <w:t xml:space="preserve"> </w:t>
      </w:r>
      <w:r w:rsidRPr="006D604C">
        <w:rPr>
          <w:rFonts w:ascii="Times New Roman" w:hAnsi="Times New Roman" w:cs="Times New Roman"/>
        </w:rPr>
        <w:t xml:space="preserve">Bộ Ngoại giao; Thông tấn xã Việt Nam; Bảo hiểm xã hội Việt Nam; UBND Thành phố Hà Nội; Ban Quản lý Lăng Chủ tịch </w:t>
      </w:r>
      <w:r>
        <w:rPr>
          <w:rFonts w:ascii="Times New Roman" w:hAnsi="Times New Roman" w:cs="Times New Roman"/>
        </w:rPr>
        <w:t>Hồ Chí Minh</w:t>
      </w:r>
      <w:r w:rsidRPr="006D604C">
        <w:rPr>
          <w:rFonts w:ascii="Times New Roman" w:hAnsi="Times New Roman" w:cs="Times New Roman"/>
        </w:rPr>
        <w:t>; Bộ Ngoại giao; Ủy ban dân tộc</w:t>
      </w:r>
      <w:r>
        <w:rPr>
          <w:rFonts w:ascii="Times New Roman" w:hAnsi="Times New Roman" w:cs="Times New Roman"/>
        </w:rPr>
        <w:t>.</w:t>
      </w:r>
    </w:p>
  </w:footnote>
  <w:footnote w:id="3">
    <w:p w14:paraId="027EB69A" w14:textId="44F30131" w:rsidR="00504136" w:rsidRPr="00797AF0" w:rsidRDefault="00504136" w:rsidP="00797AF0">
      <w:pPr>
        <w:pStyle w:val="FootnoteText"/>
        <w:jc w:val="both"/>
        <w:rPr>
          <w:rFonts w:ascii="Times New Roman" w:hAnsi="Times New Roman" w:cs="Times New Roman"/>
        </w:rPr>
      </w:pPr>
      <w:r w:rsidRPr="00797AF0">
        <w:rPr>
          <w:rStyle w:val="FootnoteReference"/>
          <w:rFonts w:ascii="Times New Roman" w:hAnsi="Times New Roman" w:cs="Times New Roman"/>
        </w:rPr>
        <w:footnoteRef/>
      </w:r>
      <w:r w:rsidRPr="00797AF0">
        <w:rPr>
          <w:rFonts w:ascii="Times New Roman" w:hAnsi="Times New Roman" w:cs="Times New Roman"/>
        </w:rPr>
        <w:t xml:space="preserve"> </w:t>
      </w:r>
      <w:r w:rsidRPr="00C117D8">
        <w:rPr>
          <w:rFonts w:ascii="Times New Roman" w:hAnsi="Times New Roman" w:cs="Times New Roman"/>
        </w:rPr>
        <w:t>Bộ Tài chính, Bộ Xây dựng; Bộ Kế hoạch và Đầu tư; Bộ Nội vụ; Bộ Thông tin và Truyền thông; Bộ Nông nghiệp và Phát triển nông thôn; Ngân hàng Nhà nước Việt Nam; Viện Hàn Lâm khoa học và Công nghệ Việt Nam; UBND Thành phố Hồ Chí Minh</w:t>
      </w:r>
      <w:r>
        <w:rPr>
          <w:rFonts w:ascii="Times New Roman" w:hAnsi="Times New Roman" w:cs="Times New Roman"/>
        </w:rPr>
        <w:t>.</w:t>
      </w:r>
    </w:p>
  </w:footnote>
  <w:footnote w:id="4">
    <w:p w14:paraId="3DCD6C4A" w14:textId="08D6FC8D" w:rsidR="00504136" w:rsidRPr="00797AF0" w:rsidRDefault="00504136" w:rsidP="00797AF0">
      <w:pPr>
        <w:pStyle w:val="FootnoteText"/>
        <w:jc w:val="both"/>
        <w:rPr>
          <w:rFonts w:ascii="Times New Roman" w:hAnsi="Times New Roman" w:cs="Times New Roman"/>
        </w:rPr>
      </w:pPr>
      <w:r w:rsidRPr="00797AF0">
        <w:rPr>
          <w:rStyle w:val="FootnoteReference"/>
          <w:rFonts w:ascii="Times New Roman" w:hAnsi="Times New Roman" w:cs="Times New Roman"/>
        </w:rPr>
        <w:footnoteRef/>
      </w:r>
      <w:r w:rsidRPr="00797AF0">
        <w:rPr>
          <w:rFonts w:ascii="Times New Roman" w:hAnsi="Times New Roman" w:cs="Times New Roman"/>
        </w:rPr>
        <w:t xml:space="preserve"> Các Vụ: </w:t>
      </w:r>
      <w:r w:rsidRPr="00C117D8">
        <w:rPr>
          <w:rFonts w:ascii="Times New Roman" w:hAnsi="Times New Roman" w:cs="Times New Roman"/>
        </w:rPr>
        <w:t>Vận tải, Quản lý doanh nghiệp; Ban QLDA đường Hồ Chí Minh; Cục Y tế; Tổng công ty quản lý bay Việt Nam</w:t>
      </w:r>
      <w:r w:rsidRPr="00797AF0">
        <w:rPr>
          <w:rFonts w:ascii="Times New Roman" w:hAnsi="Times New Roman" w:cs="Times New Roman"/>
        </w:rPr>
        <w:t>.</w:t>
      </w:r>
    </w:p>
  </w:footnote>
  <w:footnote w:id="5">
    <w:p w14:paraId="026FFD0D" w14:textId="2A359CF9" w:rsidR="00504136" w:rsidRDefault="00504136" w:rsidP="00797AF0">
      <w:pPr>
        <w:pStyle w:val="FootnoteText"/>
        <w:jc w:val="both"/>
      </w:pPr>
      <w:r w:rsidRPr="00797AF0">
        <w:rPr>
          <w:rStyle w:val="FootnoteReference"/>
          <w:rFonts w:ascii="Times New Roman" w:hAnsi="Times New Roman" w:cs="Times New Roman"/>
        </w:rPr>
        <w:footnoteRef/>
      </w:r>
      <w:r w:rsidRPr="00797AF0">
        <w:rPr>
          <w:rFonts w:ascii="Times New Roman" w:hAnsi="Times New Roman" w:cs="Times New Roman"/>
        </w:rPr>
        <w:t xml:space="preserve"> Các Vụ: </w:t>
      </w:r>
      <w:r w:rsidRPr="00C117D8">
        <w:rPr>
          <w:rFonts w:ascii="Times New Roman" w:hAnsi="Times New Roman" w:cs="Times New Roman"/>
        </w:rPr>
        <w:t>Pháp chế, Tài chính; Viện Chiến lược và phát triển GTVT</w:t>
      </w:r>
      <w:r w:rsidRPr="00797AF0">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815563518"/>
      <w:docPartObj>
        <w:docPartGallery w:val="Page Numbers (Top of Page)"/>
        <w:docPartUnique/>
      </w:docPartObj>
    </w:sdtPr>
    <w:sdtEndPr>
      <w:rPr>
        <w:rStyle w:val="PageNumber"/>
      </w:rPr>
    </w:sdtEndPr>
    <w:sdtContent>
      <w:p w14:paraId="21D391D2" w14:textId="78F8466A" w:rsidR="00504136" w:rsidRDefault="00504136" w:rsidP="007A66EA">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EB35BBF" w14:textId="77777777" w:rsidR="00504136" w:rsidRDefault="0050413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Fonts w:ascii="Times New Roman" w:hAnsi="Times New Roman" w:cs="Times New Roman"/>
        <w:sz w:val="24"/>
        <w:szCs w:val="24"/>
      </w:rPr>
      <w:id w:val="-241024635"/>
      <w:docPartObj>
        <w:docPartGallery w:val="Page Numbers (Top of Page)"/>
        <w:docPartUnique/>
      </w:docPartObj>
    </w:sdtPr>
    <w:sdtEndPr>
      <w:rPr>
        <w:rStyle w:val="PageNumber"/>
      </w:rPr>
    </w:sdtEndPr>
    <w:sdtContent>
      <w:p w14:paraId="562AB652" w14:textId="104BE6CB" w:rsidR="00504136" w:rsidRPr="00890762" w:rsidRDefault="00504136" w:rsidP="007A66EA">
        <w:pPr>
          <w:pStyle w:val="Header"/>
          <w:framePr w:wrap="none" w:vAnchor="text" w:hAnchor="margin" w:xAlign="center" w:y="1"/>
          <w:rPr>
            <w:rStyle w:val="PageNumber"/>
            <w:rFonts w:ascii="Times New Roman" w:hAnsi="Times New Roman" w:cs="Times New Roman"/>
            <w:sz w:val="24"/>
            <w:szCs w:val="24"/>
          </w:rPr>
        </w:pPr>
        <w:r w:rsidRPr="00890762">
          <w:rPr>
            <w:rStyle w:val="PageNumber"/>
            <w:rFonts w:ascii="Times New Roman" w:hAnsi="Times New Roman" w:cs="Times New Roman"/>
            <w:sz w:val="24"/>
            <w:szCs w:val="24"/>
          </w:rPr>
          <w:fldChar w:fldCharType="begin"/>
        </w:r>
        <w:r w:rsidRPr="00890762">
          <w:rPr>
            <w:rStyle w:val="PageNumber"/>
            <w:rFonts w:ascii="Times New Roman" w:hAnsi="Times New Roman" w:cs="Times New Roman"/>
            <w:sz w:val="24"/>
            <w:szCs w:val="24"/>
          </w:rPr>
          <w:instrText xml:space="preserve"> PAGE </w:instrText>
        </w:r>
        <w:r w:rsidRPr="00890762">
          <w:rPr>
            <w:rStyle w:val="PageNumber"/>
            <w:rFonts w:ascii="Times New Roman" w:hAnsi="Times New Roman" w:cs="Times New Roman"/>
            <w:sz w:val="24"/>
            <w:szCs w:val="24"/>
          </w:rPr>
          <w:fldChar w:fldCharType="separate"/>
        </w:r>
        <w:r w:rsidR="000F0EC5">
          <w:rPr>
            <w:rStyle w:val="PageNumber"/>
            <w:rFonts w:ascii="Times New Roman" w:hAnsi="Times New Roman" w:cs="Times New Roman"/>
            <w:noProof/>
            <w:sz w:val="24"/>
            <w:szCs w:val="24"/>
          </w:rPr>
          <w:t>31</w:t>
        </w:r>
        <w:r w:rsidRPr="00890762">
          <w:rPr>
            <w:rStyle w:val="PageNumber"/>
            <w:rFonts w:ascii="Times New Roman" w:hAnsi="Times New Roman" w:cs="Times New Roman"/>
            <w:sz w:val="24"/>
            <w:szCs w:val="24"/>
          </w:rPr>
          <w:fldChar w:fldCharType="end"/>
        </w:r>
      </w:p>
    </w:sdtContent>
  </w:sdt>
  <w:p w14:paraId="60AC89AE" w14:textId="77777777" w:rsidR="00504136" w:rsidRDefault="0050413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C54"/>
    <w:rsid w:val="0000534C"/>
    <w:rsid w:val="00013598"/>
    <w:rsid w:val="00013941"/>
    <w:rsid w:val="00014667"/>
    <w:rsid w:val="00020D70"/>
    <w:rsid w:val="00023A77"/>
    <w:rsid w:val="00030012"/>
    <w:rsid w:val="00033890"/>
    <w:rsid w:val="00033B6B"/>
    <w:rsid w:val="00036A1C"/>
    <w:rsid w:val="00036CB6"/>
    <w:rsid w:val="00040740"/>
    <w:rsid w:val="000428C1"/>
    <w:rsid w:val="00073D88"/>
    <w:rsid w:val="00076B10"/>
    <w:rsid w:val="0007799A"/>
    <w:rsid w:val="0008089B"/>
    <w:rsid w:val="00080E93"/>
    <w:rsid w:val="00081AF3"/>
    <w:rsid w:val="00082B15"/>
    <w:rsid w:val="00082B2A"/>
    <w:rsid w:val="000856E7"/>
    <w:rsid w:val="00086D3C"/>
    <w:rsid w:val="00092740"/>
    <w:rsid w:val="00094682"/>
    <w:rsid w:val="00094DBD"/>
    <w:rsid w:val="00096687"/>
    <w:rsid w:val="000A0607"/>
    <w:rsid w:val="000A583D"/>
    <w:rsid w:val="000B010B"/>
    <w:rsid w:val="000B1843"/>
    <w:rsid w:val="000B311F"/>
    <w:rsid w:val="000C0AF8"/>
    <w:rsid w:val="000C1ECC"/>
    <w:rsid w:val="000C2125"/>
    <w:rsid w:val="000C2BC4"/>
    <w:rsid w:val="000C4B12"/>
    <w:rsid w:val="000C5648"/>
    <w:rsid w:val="000D0048"/>
    <w:rsid w:val="000D0193"/>
    <w:rsid w:val="000D09EA"/>
    <w:rsid w:val="000D0EDF"/>
    <w:rsid w:val="000D3231"/>
    <w:rsid w:val="000D42B9"/>
    <w:rsid w:val="000D5036"/>
    <w:rsid w:val="000E353A"/>
    <w:rsid w:val="000E65B4"/>
    <w:rsid w:val="000F0EC5"/>
    <w:rsid w:val="000F1486"/>
    <w:rsid w:val="000F3CAD"/>
    <w:rsid w:val="000F4EB5"/>
    <w:rsid w:val="000F7855"/>
    <w:rsid w:val="00100135"/>
    <w:rsid w:val="00101BA5"/>
    <w:rsid w:val="00102B09"/>
    <w:rsid w:val="00116FFD"/>
    <w:rsid w:val="0012694B"/>
    <w:rsid w:val="00126DDB"/>
    <w:rsid w:val="00133499"/>
    <w:rsid w:val="00137084"/>
    <w:rsid w:val="0014510E"/>
    <w:rsid w:val="00153EC9"/>
    <w:rsid w:val="00166830"/>
    <w:rsid w:val="00170553"/>
    <w:rsid w:val="001755E2"/>
    <w:rsid w:val="00176766"/>
    <w:rsid w:val="001923E9"/>
    <w:rsid w:val="001937A7"/>
    <w:rsid w:val="00195263"/>
    <w:rsid w:val="001A484D"/>
    <w:rsid w:val="001A79F9"/>
    <w:rsid w:val="001B1D00"/>
    <w:rsid w:val="001B3D73"/>
    <w:rsid w:val="001B5266"/>
    <w:rsid w:val="001B7726"/>
    <w:rsid w:val="001C4D3D"/>
    <w:rsid w:val="001C7B8E"/>
    <w:rsid w:val="001D1011"/>
    <w:rsid w:val="001D5964"/>
    <w:rsid w:val="002120B0"/>
    <w:rsid w:val="002126AF"/>
    <w:rsid w:val="0021796B"/>
    <w:rsid w:val="00221C6F"/>
    <w:rsid w:val="0022248C"/>
    <w:rsid w:val="00222605"/>
    <w:rsid w:val="00237165"/>
    <w:rsid w:val="002371D8"/>
    <w:rsid w:val="0025115F"/>
    <w:rsid w:val="00252B78"/>
    <w:rsid w:val="00252F14"/>
    <w:rsid w:val="002548F2"/>
    <w:rsid w:val="00257D56"/>
    <w:rsid w:val="00265A68"/>
    <w:rsid w:val="002661F9"/>
    <w:rsid w:val="002702A0"/>
    <w:rsid w:val="00271819"/>
    <w:rsid w:val="00274447"/>
    <w:rsid w:val="00274CA2"/>
    <w:rsid w:val="00274CFF"/>
    <w:rsid w:val="00280612"/>
    <w:rsid w:val="0028158A"/>
    <w:rsid w:val="00285C66"/>
    <w:rsid w:val="002951D1"/>
    <w:rsid w:val="002957AF"/>
    <w:rsid w:val="00296775"/>
    <w:rsid w:val="002A0315"/>
    <w:rsid w:val="002A10B0"/>
    <w:rsid w:val="002A37B7"/>
    <w:rsid w:val="002A6D87"/>
    <w:rsid w:val="002B11A6"/>
    <w:rsid w:val="002B3254"/>
    <w:rsid w:val="002B3CD3"/>
    <w:rsid w:val="002B7FBA"/>
    <w:rsid w:val="002C1600"/>
    <w:rsid w:val="002C3551"/>
    <w:rsid w:val="002D0775"/>
    <w:rsid w:val="002D1A76"/>
    <w:rsid w:val="002D5731"/>
    <w:rsid w:val="002D6639"/>
    <w:rsid w:val="002E1B1D"/>
    <w:rsid w:val="002E22C2"/>
    <w:rsid w:val="002E330B"/>
    <w:rsid w:val="002E3536"/>
    <w:rsid w:val="002E6B8D"/>
    <w:rsid w:val="002F2DF6"/>
    <w:rsid w:val="002F728A"/>
    <w:rsid w:val="002F7F8A"/>
    <w:rsid w:val="0030079F"/>
    <w:rsid w:val="00300F51"/>
    <w:rsid w:val="00302E41"/>
    <w:rsid w:val="0031306B"/>
    <w:rsid w:val="0031325D"/>
    <w:rsid w:val="00322DCD"/>
    <w:rsid w:val="00326165"/>
    <w:rsid w:val="00330577"/>
    <w:rsid w:val="00331185"/>
    <w:rsid w:val="00342DC1"/>
    <w:rsid w:val="0034377F"/>
    <w:rsid w:val="00344DD0"/>
    <w:rsid w:val="00345AC9"/>
    <w:rsid w:val="00352E4D"/>
    <w:rsid w:val="00354F27"/>
    <w:rsid w:val="003607B1"/>
    <w:rsid w:val="00361DE4"/>
    <w:rsid w:val="00363A22"/>
    <w:rsid w:val="00364E75"/>
    <w:rsid w:val="0037231F"/>
    <w:rsid w:val="00372C26"/>
    <w:rsid w:val="003769F6"/>
    <w:rsid w:val="00377E92"/>
    <w:rsid w:val="00383FEB"/>
    <w:rsid w:val="003861A9"/>
    <w:rsid w:val="0038703B"/>
    <w:rsid w:val="003941CE"/>
    <w:rsid w:val="003A3F4D"/>
    <w:rsid w:val="003B3633"/>
    <w:rsid w:val="003C15AB"/>
    <w:rsid w:val="003C15C7"/>
    <w:rsid w:val="003C41CC"/>
    <w:rsid w:val="003D1867"/>
    <w:rsid w:val="003D2A26"/>
    <w:rsid w:val="003D37B0"/>
    <w:rsid w:val="003D4859"/>
    <w:rsid w:val="003D6C51"/>
    <w:rsid w:val="003E1266"/>
    <w:rsid w:val="003F1E11"/>
    <w:rsid w:val="003F690E"/>
    <w:rsid w:val="003F6D41"/>
    <w:rsid w:val="003F70EF"/>
    <w:rsid w:val="00402561"/>
    <w:rsid w:val="00404DC8"/>
    <w:rsid w:val="00413021"/>
    <w:rsid w:val="00413023"/>
    <w:rsid w:val="004139B5"/>
    <w:rsid w:val="00414B9A"/>
    <w:rsid w:val="00421C03"/>
    <w:rsid w:val="004222CD"/>
    <w:rsid w:val="00422A11"/>
    <w:rsid w:val="00423C2F"/>
    <w:rsid w:val="00426E6D"/>
    <w:rsid w:val="0043311C"/>
    <w:rsid w:val="00436630"/>
    <w:rsid w:val="00437339"/>
    <w:rsid w:val="00446E10"/>
    <w:rsid w:val="004479D0"/>
    <w:rsid w:val="004603AC"/>
    <w:rsid w:val="00460D33"/>
    <w:rsid w:val="004610CF"/>
    <w:rsid w:val="00464C55"/>
    <w:rsid w:val="00470C4A"/>
    <w:rsid w:val="00473AD6"/>
    <w:rsid w:val="00480F1D"/>
    <w:rsid w:val="0048653C"/>
    <w:rsid w:val="004906E1"/>
    <w:rsid w:val="00491283"/>
    <w:rsid w:val="00491D1E"/>
    <w:rsid w:val="00493338"/>
    <w:rsid w:val="00493666"/>
    <w:rsid w:val="004940DF"/>
    <w:rsid w:val="00494953"/>
    <w:rsid w:val="00495A50"/>
    <w:rsid w:val="004A1671"/>
    <w:rsid w:val="004A5B0B"/>
    <w:rsid w:val="004A7365"/>
    <w:rsid w:val="004B0E5F"/>
    <w:rsid w:val="004B14DC"/>
    <w:rsid w:val="004D0EB4"/>
    <w:rsid w:val="004D335D"/>
    <w:rsid w:val="004D4688"/>
    <w:rsid w:val="004D7243"/>
    <w:rsid w:val="004D76BF"/>
    <w:rsid w:val="004E13E3"/>
    <w:rsid w:val="004E3E64"/>
    <w:rsid w:val="004E7485"/>
    <w:rsid w:val="004F5126"/>
    <w:rsid w:val="004F51D8"/>
    <w:rsid w:val="005014CA"/>
    <w:rsid w:val="00504136"/>
    <w:rsid w:val="00504A80"/>
    <w:rsid w:val="00516AA0"/>
    <w:rsid w:val="005240B8"/>
    <w:rsid w:val="00525B49"/>
    <w:rsid w:val="005322AE"/>
    <w:rsid w:val="00533266"/>
    <w:rsid w:val="00537FD4"/>
    <w:rsid w:val="0054664A"/>
    <w:rsid w:val="005501D9"/>
    <w:rsid w:val="005518CF"/>
    <w:rsid w:val="00551C9B"/>
    <w:rsid w:val="00560DC9"/>
    <w:rsid w:val="0056288C"/>
    <w:rsid w:val="00570530"/>
    <w:rsid w:val="00577983"/>
    <w:rsid w:val="00583173"/>
    <w:rsid w:val="005900DD"/>
    <w:rsid w:val="00591833"/>
    <w:rsid w:val="00592DBB"/>
    <w:rsid w:val="00593072"/>
    <w:rsid w:val="00594F0A"/>
    <w:rsid w:val="005958CE"/>
    <w:rsid w:val="00597288"/>
    <w:rsid w:val="005A0BE4"/>
    <w:rsid w:val="005A3284"/>
    <w:rsid w:val="005B0D93"/>
    <w:rsid w:val="005B1AAD"/>
    <w:rsid w:val="005B6363"/>
    <w:rsid w:val="005C1963"/>
    <w:rsid w:val="005C364C"/>
    <w:rsid w:val="005D317D"/>
    <w:rsid w:val="005D329A"/>
    <w:rsid w:val="005D5330"/>
    <w:rsid w:val="005E20D2"/>
    <w:rsid w:val="005F03D8"/>
    <w:rsid w:val="0060216A"/>
    <w:rsid w:val="006111E9"/>
    <w:rsid w:val="00613B64"/>
    <w:rsid w:val="006163A1"/>
    <w:rsid w:val="00616CAF"/>
    <w:rsid w:val="00617091"/>
    <w:rsid w:val="0062733E"/>
    <w:rsid w:val="006404AA"/>
    <w:rsid w:val="006413AB"/>
    <w:rsid w:val="00641599"/>
    <w:rsid w:val="0064313A"/>
    <w:rsid w:val="0064442C"/>
    <w:rsid w:val="00645D41"/>
    <w:rsid w:val="006463D3"/>
    <w:rsid w:val="00647D44"/>
    <w:rsid w:val="006510C5"/>
    <w:rsid w:val="0065284B"/>
    <w:rsid w:val="00652AD8"/>
    <w:rsid w:val="00652B46"/>
    <w:rsid w:val="00653246"/>
    <w:rsid w:val="0065342F"/>
    <w:rsid w:val="00653D6B"/>
    <w:rsid w:val="006544D9"/>
    <w:rsid w:val="006549B1"/>
    <w:rsid w:val="00656599"/>
    <w:rsid w:val="0066423E"/>
    <w:rsid w:val="00674A2F"/>
    <w:rsid w:val="00681334"/>
    <w:rsid w:val="00682C0F"/>
    <w:rsid w:val="00682D2A"/>
    <w:rsid w:val="00683185"/>
    <w:rsid w:val="00684374"/>
    <w:rsid w:val="00694937"/>
    <w:rsid w:val="00697657"/>
    <w:rsid w:val="006A047D"/>
    <w:rsid w:val="006A3784"/>
    <w:rsid w:val="006B12A7"/>
    <w:rsid w:val="006B14E4"/>
    <w:rsid w:val="006B5E13"/>
    <w:rsid w:val="006B64BF"/>
    <w:rsid w:val="006B6E62"/>
    <w:rsid w:val="006B72BE"/>
    <w:rsid w:val="006C5FB3"/>
    <w:rsid w:val="006C727C"/>
    <w:rsid w:val="006D3DDA"/>
    <w:rsid w:val="006D4961"/>
    <w:rsid w:val="006D5219"/>
    <w:rsid w:val="006D604C"/>
    <w:rsid w:val="006D6583"/>
    <w:rsid w:val="006E4584"/>
    <w:rsid w:val="006E7E41"/>
    <w:rsid w:val="00700A88"/>
    <w:rsid w:val="007014D6"/>
    <w:rsid w:val="0070487A"/>
    <w:rsid w:val="0070500D"/>
    <w:rsid w:val="0071035D"/>
    <w:rsid w:val="007117EF"/>
    <w:rsid w:val="00712385"/>
    <w:rsid w:val="00720085"/>
    <w:rsid w:val="00721356"/>
    <w:rsid w:val="007320B8"/>
    <w:rsid w:val="00734EDA"/>
    <w:rsid w:val="00735BF4"/>
    <w:rsid w:val="007448BB"/>
    <w:rsid w:val="00746E42"/>
    <w:rsid w:val="0075110A"/>
    <w:rsid w:val="007529F7"/>
    <w:rsid w:val="0075525E"/>
    <w:rsid w:val="00762EC3"/>
    <w:rsid w:val="00770760"/>
    <w:rsid w:val="00771F9A"/>
    <w:rsid w:val="007731F6"/>
    <w:rsid w:val="00781079"/>
    <w:rsid w:val="00781DE9"/>
    <w:rsid w:val="00785944"/>
    <w:rsid w:val="00790085"/>
    <w:rsid w:val="007911C0"/>
    <w:rsid w:val="007929B6"/>
    <w:rsid w:val="007954A4"/>
    <w:rsid w:val="007979D0"/>
    <w:rsid w:val="00797AF0"/>
    <w:rsid w:val="007A5ADB"/>
    <w:rsid w:val="007A5FBF"/>
    <w:rsid w:val="007A6001"/>
    <w:rsid w:val="007A66EA"/>
    <w:rsid w:val="007B3E16"/>
    <w:rsid w:val="007B4EEB"/>
    <w:rsid w:val="007C2796"/>
    <w:rsid w:val="007C2FD8"/>
    <w:rsid w:val="007C4AAB"/>
    <w:rsid w:val="007D09CE"/>
    <w:rsid w:val="007D1065"/>
    <w:rsid w:val="007D4AA8"/>
    <w:rsid w:val="007D7947"/>
    <w:rsid w:val="007E0D10"/>
    <w:rsid w:val="007E10B2"/>
    <w:rsid w:val="007E446F"/>
    <w:rsid w:val="007F0783"/>
    <w:rsid w:val="007F0B21"/>
    <w:rsid w:val="007F2BA0"/>
    <w:rsid w:val="007F6550"/>
    <w:rsid w:val="007F7F93"/>
    <w:rsid w:val="008009A8"/>
    <w:rsid w:val="00804A13"/>
    <w:rsid w:val="00805222"/>
    <w:rsid w:val="00805A6E"/>
    <w:rsid w:val="00810631"/>
    <w:rsid w:val="00812C54"/>
    <w:rsid w:val="0081331A"/>
    <w:rsid w:val="00813D3A"/>
    <w:rsid w:val="008142CD"/>
    <w:rsid w:val="008161F4"/>
    <w:rsid w:val="008171A1"/>
    <w:rsid w:val="0082543A"/>
    <w:rsid w:val="00826CB8"/>
    <w:rsid w:val="00830E43"/>
    <w:rsid w:val="008330CA"/>
    <w:rsid w:val="00833491"/>
    <w:rsid w:val="00836F14"/>
    <w:rsid w:val="008464C0"/>
    <w:rsid w:val="00850D82"/>
    <w:rsid w:val="008616B6"/>
    <w:rsid w:val="008631B2"/>
    <w:rsid w:val="008802E1"/>
    <w:rsid w:val="00883FC7"/>
    <w:rsid w:val="00885760"/>
    <w:rsid w:val="0088578B"/>
    <w:rsid w:val="00886036"/>
    <w:rsid w:val="00886697"/>
    <w:rsid w:val="00886B33"/>
    <w:rsid w:val="00890762"/>
    <w:rsid w:val="00891A5D"/>
    <w:rsid w:val="00896CEC"/>
    <w:rsid w:val="008A0127"/>
    <w:rsid w:val="008A1045"/>
    <w:rsid w:val="008A23A2"/>
    <w:rsid w:val="008A261C"/>
    <w:rsid w:val="008A5B06"/>
    <w:rsid w:val="008B1F61"/>
    <w:rsid w:val="008B2072"/>
    <w:rsid w:val="008C0169"/>
    <w:rsid w:val="008C7F76"/>
    <w:rsid w:val="008D5F39"/>
    <w:rsid w:val="008E29ED"/>
    <w:rsid w:val="008E2A5C"/>
    <w:rsid w:val="008E4EAA"/>
    <w:rsid w:val="008F3853"/>
    <w:rsid w:val="00900819"/>
    <w:rsid w:val="009012F2"/>
    <w:rsid w:val="00902ED3"/>
    <w:rsid w:val="009049A5"/>
    <w:rsid w:val="0091527E"/>
    <w:rsid w:val="00915F6F"/>
    <w:rsid w:val="00921742"/>
    <w:rsid w:val="00931819"/>
    <w:rsid w:val="00931DA8"/>
    <w:rsid w:val="00933F20"/>
    <w:rsid w:val="00941792"/>
    <w:rsid w:val="00944A97"/>
    <w:rsid w:val="00947FC4"/>
    <w:rsid w:val="009511AA"/>
    <w:rsid w:val="00951316"/>
    <w:rsid w:val="00952070"/>
    <w:rsid w:val="00954F80"/>
    <w:rsid w:val="009711D9"/>
    <w:rsid w:val="00973822"/>
    <w:rsid w:val="009751EA"/>
    <w:rsid w:val="009756D6"/>
    <w:rsid w:val="00980293"/>
    <w:rsid w:val="009813EB"/>
    <w:rsid w:val="00982424"/>
    <w:rsid w:val="00984C4C"/>
    <w:rsid w:val="00987198"/>
    <w:rsid w:val="00997646"/>
    <w:rsid w:val="009A45DC"/>
    <w:rsid w:val="009A5651"/>
    <w:rsid w:val="009B03A7"/>
    <w:rsid w:val="009B3862"/>
    <w:rsid w:val="009B4AB2"/>
    <w:rsid w:val="009B5E20"/>
    <w:rsid w:val="009C1AF4"/>
    <w:rsid w:val="009D0F93"/>
    <w:rsid w:val="009D2FC5"/>
    <w:rsid w:val="009D523B"/>
    <w:rsid w:val="009D5A6C"/>
    <w:rsid w:val="009D5CAC"/>
    <w:rsid w:val="009F49C8"/>
    <w:rsid w:val="009F4F0D"/>
    <w:rsid w:val="009F7627"/>
    <w:rsid w:val="00A01682"/>
    <w:rsid w:val="00A01963"/>
    <w:rsid w:val="00A02D7F"/>
    <w:rsid w:val="00A103B4"/>
    <w:rsid w:val="00A106CD"/>
    <w:rsid w:val="00A1378D"/>
    <w:rsid w:val="00A16124"/>
    <w:rsid w:val="00A17E73"/>
    <w:rsid w:val="00A24EDC"/>
    <w:rsid w:val="00A3023F"/>
    <w:rsid w:val="00A31AE3"/>
    <w:rsid w:val="00A366D2"/>
    <w:rsid w:val="00A525CF"/>
    <w:rsid w:val="00A54727"/>
    <w:rsid w:val="00A61820"/>
    <w:rsid w:val="00A64356"/>
    <w:rsid w:val="00A67CFA"/>
    <w:rsid w:val="00A77F7F"/>
    <w:rsid w:val="00A80292"/>
    <w:rsid w:val="00A81806"/>
    <w:rsid w:val="00A82B3F"/>
    <w:rsid w:val="00A82EDE"/>
    <w:rsid w:val="00A868DB"/>
    <w:rsid w:val="00A875BA"/>
    <w:rsid w:val="00A93A15"/>
    <w:rsid w:val="00A96BB1"/>
    <w:rsid w:val="00AA0554"/>
    <w:rsid w:val="00AA5EB4"/>
    <w:rsid w:val="00AB3515"/>
    <w:rsid w:val="00AB71B6"/>
    <w:rsid w:val="00AC245D"/>
    <w:rsid w:val="00AC3AB5"/>
    <w:rsid w:val="00AC5C57"/>
    <w:rsid w:val="00AC6339"/>
    <w:rsid w:val="00AC7594"/>
    <w:rsid w:val="00AC75B1"/>
    <w:rsid w:val="00AD353C"/>
    <w:rsid w:val="00AD354B"/>
    <w:rsid w:val="00AD39FD"/>
    <w:rsid w:val="00AD3C27"/>
    <w:rsid w:val="00AD4081"/>
    <w:rsid w:val="00AD63F5"/>
    <w:rsid w:val="00AE0BAF"/>
    <w:rsid w:val="00AE1C39"/>
    <w:rsid w:val="00AE4610"/>
    <w:rsid w:val="00AF1B5D"/>
    <w:rsid w:val="00AF3AA2"/>
    <w:rsid w:val="00AF42B9"/>
    <w:rsid w:val="00B011E1"/>
    <w:rsid w:val="00B019C4"/>
    <w:rsid w:val="00B07A12"/>
    <w:rsid w:val="00B20F94"/>
    <w:rsid w:val="00B33B16"/>
    <w:rsid w:val="00B342CB"/>
    <w:rsid w:val="00B34DD8"/>
    <w:rsid w:val="00B41490"/>
    <w:rsid w:val="00B41804"/>
    <w:rsid w:val="00B44044"/>
    <w:rsid w:val="00B44249"/>
    <w:rsid w:val="00B50292"/>
    <w:rsid w:val="00B528E9"/>
    <w:rsid w:val="00B550FD"/>
    <w:rsid w:val="00B67E4B"/>
    <w:rsid w:val="00B70B1F"/>
    <w:rsid w:val="00B71ECF"/>
    <w:rsid w:val="00B729EC"/>
    <w:rsid w:val="00B73B5D"/>
    <w:rsid w:val="00B84BF6"/>
    <w:rsid w:val="00B87535"/>
    <w:rsid w:val="00BA03B0"/>
    <w:rsid w:val="00BA42A8"/>
    <w:rsid w:val="00BA51C1"/>
    <w:rsid w:val="00BA714F"/>
    <w:rsid w:val="00BB1969"/>
    <w:rsid w:val="00BB2175"/>
    <w:rsid w:val="00BC00F6"/>
    <w:rsid w:val="00BC19B1"/>
    <w:rsid w:val="00BC3702"/>
    <w:rsid w:val="00BC3CDB"/>
    <w:rsid w:val="00BD2385"/>
    <w:rsid w:val="00BD6C1F"/>
    <w:rsid w:val="00BE0560"/>
    <w:rsid w:val="00BE0D42"/>
    <w:rsid w:val="00BE66AC"/>
    <w:rsid w:val="00BE78E3"/>
    <w:rsid w:val="00BF0718"/>
    <w:rsid w:val="00BF12C5"/>
    <w:rsid w:val="00BF2790"/>
    <w:rsid w:val="00BF4B3E"/>
    <w:rsid w:val="00BF57DF"/>
    <w:rsid w:val="00BF6038"/>
    <w:rsid w:val="00C00FB0"/>
    <w:rsid w:val="00C0185B"/>
    <w:rsid w:val="00C074CC"/>
    <w:rsid w:val="00C117D8"/>
    <w:rsid w:val="00C15A5D"/>
    <w:rsid w:val="00C30088"/>
    <w:rsid w:val="00C331EE"/>
    <w:rsid w:val="00C33E2E"/>
    <w:rsid w:val="00C42DB1"/>
    <w:rsid w:val="00C47CDB"/>
    <w:rsid w:val="00C57464"/>
    <w:rsid w:val="00C742A8"/>
    <w:rsid w:val="00C74F4D"/>
    <w:rsid w:val="00C7626D"/>
    <w:rsid w:val="00C82D88"/>
    <w:rsid w:val="00C86FA1"/>
    <w:rsid w:val="00C9501E"/>
    <w:rsid w:val="00C9749D"/>
    <w:rsid w:val="00CA1FD7"/>
    <w:rsid w:val="00CA52F3"/>
    <w:rsid w:val="00CA5654"/>
    <w:rsid w:val="00CA5E0A"/>
    <w:rsid w:val="00CA7C60"/>
    <w:rsid w:val="00CB2771"/>
    <w:rsid w:val="00CB2FCA"/>
    <w:rsid w:val="00CB5334"/>
    <w:rsid w:val="00CC48BC"/>
    <w:rsid w:val="00CC5B8B"/>
    <w:rsid w:val="00CD211E"/>
    <w:rsid w:val="00CD2550"/>
    <w:rsid w:val="00CD3090"/>
    <w:rsid w:val="00CD3D32"/>
    <w:rsid w:val="00CE4CCB"/>
    <w:rsid w:val="00CE4DA3"/>
    <w:rsid w:val="00CF085C"/>
    <w:rsid w:val="00CF26A4"/>
    <w:rsid w:val="00CF2D36"/>
    <w:rsid w:val="00CF6065"/>
    <w:rsid w:val="00CF7036"/>
    <w:rsid w:val="00CF7775"/>
    <w:rsid w:val="00CF789B"/>
    <w:rsid w:val="00D0084B"/>
    <w:rsid w:val="00D01415"/>
    <w:rsid w:val="00D01D6F"/>
    <w:rsid w:val="00D04CE9"/>
    <w:rsid w:val="00D107A7"/>
    <w:rsid w:val="00D22947"/>
    <w:rsid w:val="00D3044A"/>
    <w:rsid w:val="00D34820"/>
    <w:rsid w:val="00D4249C"/>
    <w:rsid w:val="00D42D4D"/>
    <w:rsid w:val="00D4363D"/>
    <w:rsid w:val="00D43728"/>
    <w:rsid w:val="00D442E7"/>
    <w:rsid w:val="00D45DA3"/>
    <w:rsid w:val="00D5050F"/>
    <w:rsid w:val="00D50E8C"/>
    <w:rsid w:val="00D534DF"/>
    <w:rsid w:val="00D549BE"/>
    <w:rsid w:val="00D579B9"/>
    <w:rsid w:val="00D66593"/>
    <w:rsid w:val="00D705E9"/>
    <w:rsid w:val="00D70C52"/>
    <w:rsid w:val="00D7186D"/>
    <w:rsid w:val="00D72BF9"/>
    <w:rsid w:val="00D76A8E"/>
    <w:rsid w:val="00D77F8D"/>
    <w:rsid w:val="00D81077"/>
    <w:rsid w:val="00D822FF"/>
    <w:rsid w:val="00D8375D"/>
    <w:rsid w:val="00D85E01"/>
    <w:rsid w:val="00D86B60"/>
    <w:rsid w:val="00D87EB6"/>
    <w:rsid w:val="00D929B6"/>
    <w:rsid w:val="00D92BBF"/>
    <w:rsid w:val="00D93884"/>
    <w:rsid w:val="00D94FF5"/>
    <w:rsid w:val="00D95E50"/>
    <w:rsid w:val="00D97D0B"/>
    <w:rsid w:val="00DA020A"/>
    <w:rsid w:val="00DA3FF7"/>
    <w:rsid w:val="00DA5542"/>
    <w:rsid w:val="00DA7A94"/>
    <w:rsid w:val="00DB4C44"/>
    <w:rsid w:val="00DB51FE"/>
    <w:rsid w:val="00DC284E"/>
    <w:rsid w:val="00DC7AE5"/>
    <w:rsid w:val="00DC7E6B"/>
    <w:rsid w:val="00DD0572"/>
    <w:rsid w:val="00DD0AB0"/>
    <w:rsid w:val="00DD3312"/>
    <w:rsid w:val="00DD7F79"/>
    <w:rsid w:val="00DE0828"/>
    <w:rsid w:val="00DE310F"/>
    <w:rsid w:val="00DE4985"/>
    <w:rsid w:val="00DE5FCD"/>
    <w:rsid w:val="00DF223B"/>
    <w:rsid w:val="00DF483A"/>
    <w:rsid w:val="00DF5C76"/>
    <w:rsid w:val="00E04C4E"/>
    <w:rsid w:val="00E069D2"/>
    <w:rsid w:val="00E14A06"/>
    <w:rsid w:val="00E167BA"/>
    <w:rsid w:val="00E21308"/>
    <w:rsid w:val="00E2144E"/>
    <w:rsid w:val="00E31375"/>
    <w:rsid w:val="00E31514"/>
    <w:rsid w:val="00E33392"/>
    <w:rsid w:val="00E36050"/>
    <w:rsid w:val="00E4015B"/>
    <w:rsid w:val="00E40CF7"/>
    <w:rsid w:val="00E43465"/>
    <w:rsid w:val="00E46BF4"/>
    <w:rsid w:val="00E47365"/>
    <w:rsid w:val="00E52A44"/>
    <w:rsid w:val="00E56D26"/>
    <w:rsid w:val="00E61CEE"/>
    <w:rsid w:val="00E62555"/>
    <w:rsid w:val="00E641AD"/>
    <w:rsid w:val="00E6565B"/>
    <w:rsid w:val="00E66176"/>
    <w:rsid w:val="00E71200"/>
    <w:rsid w:val="00E740C6"/>
    <w:rsid w:val="00E848E0"/>
    <w:rsid w:val="00E869B3"/>
    <w:rsid w:val="00E90483"/>
    <w:rsid w:val="00EA2E28"/>
    <w:rsid w:val="00EA36DF"/>
    <w:rsid w:val="00EA3D23"/>
    <w:rsid w:val="00EA5680"/>
    <w:rsid w:val="00EA692F"/>
    <w:rsid w:val="00EB2D1A"/>
    <w:rsid w:val="00EB32F5"/>
    <w:rsid w:val="00EB3DEC"/>
    <w:rsid w:val="00EB7CBB"/>
    <w:rsid w:val="00EC07BF"/>
    <w:rsid w:val="00EC320A"/>
    <w:rsid w:val="00EC6BDB"/>
    <w:rsid w:val="00ED005A"/>
    <w:rsid w:val="00EE10B0"/>
    <w:rsid w:val="00EE30C2"/>
    <w:rsid w:val="00EF08C5"/>
    <w:rsid w:val="00EF19C8"/>
    <w:rsid w:val="00EF24EF"/>
    <w:rsid w:val="00EF315B"/>
    <w:rsid w:val="00EF3511"/>
    <w:rsid w:val="00EF3CCB"/>
    <w:rsid w:val="00F045D7"/>
    <w:rsid w:val="00F04D7A"/>
    <w:rsid w:val="00F06C27"/>
    <w:rsid w:val="00F22149"/>
    <w:rsid w:val="00F229EE"/>
    <w:rsid w:val="00F27539"/>
    <w:rsid w:val="00F3083D"/>
    <w:rsid w:val="00F348C1"/>
    <w:rsid w:val="00F34930"/>
    <w:rsid w:val="00F4112E"/>
    <w:rsid w:val="00F4154F"/>
    <w:rsid w:val="00F4169E"/>
    <w:rsid w:val="00F47102"/>
    <w:rsid w:val="00F515A8"/>
    <w:rsid w:val="00F51F9D"/>
    <w:rsid w:val="00F54181"/>
    <w:rsid w:val="00F550E0"/>
    <w:rsid w:val="00F62CF1"/>
    <w:rsid w:val="00F63179"/>
    <w:rsid w:val="00F702E4"/>
    <w:rsid w:val="00F73926"/>
    <w:rsid w:val="00F742B8"/>
    <w:rsid w:val="00F925A2"/>
    <w:rsid w:val="00F94DAF"/>
    <w:rsid w:val="00F94F64"/>
    <w:rsid w:val="00F953AE"/>
    <w:rsid w:val="00FA13DB"/>
    <w:rsid w:val="00FA375A"/>
    <w:rsid w:val="00FA6053"/>
    <w:rsid w:val="00FA6E7D"/>
    <w:rsid w:val="00FB1D3C"/>
    <w:rsid w:val="00FB23BC"/>
    <w:rsid w:val="00FB2409"/>
    <w:rsid w:val="00FC6054"/>
    <w:rsid w:val="00FC7378"/>
    <w:rsid w:val="00FD0488"/>
    <w:rsid w:val="00FD1461"/>
    <w:rsid w:val="00FD33CD"/>
    <w:rsid w:val="00FD70E5"/>
    <w:rsid w:val="00FD76BA"/>
    <w:rsid w:val="00FF39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D779B7"/>
  <w15:chartTrackingRefBased/>
  <w15:docId w15:val="{D9D908E0-B6CD-4352-98D9-5FE4335BC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58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12C54"/>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A93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3044A"/>
    <w:pPr>
      <w:ind w:left="720"/>
      <w:contextualSpacing/>
    </w:pPr>
  </w:style>
  <w:style w:type="paragraph" w:styleId="Header">
    <w:name w:val="header"/>
    <w:basedOn w:val="Normal"/>
    <w:link w:val="HeaderChar"/>
    <w:uiPriority w:val="99"/>
    <w:unhideWhenUsed/>
    <w:rsid w:val="003861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61A9"/>
  </w:style>
  <w:style w:type="character" w:styleId="PageNumber">
    <w:name w:val="page number"/>
    <w:basedOn w:val="DefaultParagraphFont"/>
    <w:uiPriority w:val="99"/>
    <w:semiHidden/>
    <w:unhideWhenUsed/>
    <w:rsid w:val="003861A9"/>
  </w:style>
  <w:style w:type="paragraph" w:styleId="Footer">
    <w:name w:val="footer"/>
    <w:basedOn w:val="Normal"/>
    <w:link w:val="FooterChar"/>
    <w:uiPriority w:val="99"/>
    <w:unhideWhenUsed/>
    <w:rsid w:val="003861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61A9"/>
  </w:style>
  <w:style w:type="paragraph" w:styleId="FootnoteText">
    <w:name w:val="footnote text"/>
    <w:basedOn w:val="Normal"/>
    <w:link w:val="FootnoteTextChar"/>
    <w:uiPriority w:val="99"/>
    <w:semiHidden/>
    <w:unhideWhenUsed/>
    <w:rsid w:val="00797AF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97AF0"/>
    <w:rPr>
      <w:sz w:val="20"/>
      <w:szCs w:val="20"/>
    </w:rPr>
  </w:style>
  <w:style w:type="character" w:styleId="FootnoteReference">
    <w:name w:val="footnote reference"/>
    <w:basedOn w:val="DefaultParagraphFont"/>
    <w:uiPriority w:val="99"/>
    <w:semiHidden/>
    <w:unhideWhenUsed/>
    <w:rsid w:val="00797AF0"/>
    <w:rPr>
      <w:vertAlign w:val="superscript"/>
    </w:rPr>
  </w:style>
  <w:style w:type="paragraph" w:styleId="BalloonText">
    <w:name w:val="Balloon Text"/>
    <w:basedOn w:val="Normal"/>
    <w:link w:val="BalloonTextChar"/>
    <w:uiPriority w:val="99"/>
    <w:semiHidden/>
    <w:unhideWhenUsed/>
    <w:rsid w:val="00F925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25A2"/>
    <w:rPr>
      <w:rFonts w:ascii="Segoe UI" w:hAnsi="Segoe UI" w:cs="Segoe UI"/>
      <w:sz w:val="18"/>
      <w:szCs w:val="18"/>
    </w:rPr>
  </w:style>
  <w:style w:type="character" w:customStyle="1" w:styleId="fontstyle01">
    <w:name w:val="fontstyle01"/>
    <w:basedOn w:val="DefaultParagraphFont"/>
    <w:rsid w:val="000F1486"/>
    <w:rPr>
      <w:rFonts w:ascii="TimesNewRomanPS-ItalicMT" w:hAnsi="TimesNewRomanPS-ItalicMT" w:hint="default"/>
      <w:b w:val="0"/>
      <w:bCs w:val="0"/>
      <w:i/>
      <w:iCs/>
      <w:color w:val="000000"/>
      <w:sz w:val="28"/>
      <w:szCs w:val="28"/>
    </w:rPr>
  </w:style>
  <w:style w:type="character" w:customStyle="1" w:styleId="fontstyle21">
    <w:name w:val="fontstyle21"/>
    <w:basedOn w:val="DefaultParagraphFont"/>
    <w:rsid w:val="000F1486"/>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61039">
      <w:bodyDiv w:val="1"/>
      <w:marLeft w:val="0"/>
      <w:marRight w:val="0"/>
      <w:marTop w:val="0"/>
      <w:marBottom w:val="0"/>
      <w:divBdr>
        <w:top w:val="none" w:sz="0" w:space="0" w:color="auto"/>
        <w:left w:val="none" w:sz="0" w:space="0" w:color="auto"/>
        <w:bottom w:val="none" w:sz="0" w:space="0" w:color="auto"/>
        <w:right w:val="none" w:sz="0" w:space="0" w:color="auto"/>
      </w:divBdr>
    </w:div>
    <w:div w:id="319580992">
      <w:bodyDiv w:val="1"/>
      <w:marLeft w:val="0"/>
      <w:marRight w:val="0"/>
      <w:marTop w:val="0"/>
      <w:marBottom w:val="0"/>
      <w:divBdr>
        <w:top w:val="none" w:sz="0" w:space="0" w:color="auto"/>
        <w:left w:val="none" w:sz="0" w:space="0" w:color="auto"/>
        <w:bottom w:val="none" w:sz="0" w:space="0" w:color="auto"/>
        <w:right w:val="none" w:sz="0" w:space="0" w:color="auto"/>
      </w:divBdr>
    </w:div>
    <w:div w:id="345399990">
      <w:bodyDiv w:val="1"/>
      <w:marLeft w:val="0"/>
      <w:marRight w:val="0"/>
      <w:marTop w:val="0"/>
      <w:marBottom w:val="0"/>
      <w:divBdr>
        <w:top w:val="none" w:sz="0" w:space="0" w:color="auto"/>
        <w:left w:val="none" w:sz="0" w:space="0" w:color="auto"/>
        <w:bottom w:val="none" w:sz="0" w:space="0" w:color="auto"/>
        <w:right w:val="none" w:sz="0" w:space="0" w:color="auto"/>
      </w:divBdr>
    </w:div>
    <w:div w:id="376782075">
      <w:bodyDiv w:val="1"/>
      <w:marLeft w:val="0"/>
      <w:marRight w:val="0"/>
      <w:marTop w:val="0"/>
      <w:marBottom w:val="0"/>
      <w:divBdr>
        <w:top w:val="none" w:sz="0" w:space="0" w:color="auto"/>
        <w:left w:val="none" w:sz="0" w:space="0" w:color="auto"/>
        <w:bottom w:val="none" w:sz="0" w:space="0" w:color="auto"/>
        <w:right w:val="none" w:sz="0" w:space="0" w:color="auto"/>
      </w:divBdr>
    </w:div>
    <w:div w:id="383019171">
      <w:bodyDiv w:val="1"/>
      <w:marLeft w:val="0"/>
      <w:marRight w:val="0"/>
      <w:marTop w:val="0"/>
      <w:marBottom w:val="0"/>
      <w:divBdr>
        <w:top w:val="none" w:sz="0" w:space="0" w:color="auto"/>
        <w:left w:val="none" w:sz="0" w:space="0" w:color="auto"/>
        <w:bottom w:val="none" w:sz="0" w:space="0" w:color="auto"/>
        <w:right w:val="none" w:sz="0" w:space="0" w:color="auto"/>
      </w:divBdr>
    </w:div>
    <w:div w:id="403531726">
      <w:bodyDiv w:val="1"/>
      <w:marLeft w:val="0"/>
      <w:marRight w:val="0"/>
      <w:marTop w:val="0"/>
      <w:marBottom w:val="0"/>
      <w:divBdr>
        <w:top w:val="none" w:sz="0" w:space="0" w:color="auto"/>
        <w:left w:val="none" w:sz="0" w:space="0" w:color="auto"/>
        <w:bottom w:val="none" w:sz="0" w:space="0" w:color="auto"/>
        <w:right w:val="none" w:sz="0" w:space="0" w:color="auto"/>
      </w:divBdr>
    </w:div>
    <w:div w:id="408815048">
      <w:bodyDiv w:val="1"/>
      <w:marLeft w:val="0"/>
      <w:marRight w:val="0"/>
      <w:marTop w:val="0"/>
      <w:marBottom w:val="0"/>
      <w:divBdr>
        <w:top w:val="none" w:sz="0" w:space="0" w:color="auto"/>
        <w:left w:val="none" w:sz="0" w:space="0" w:color="auto"/>
        <w:bottom w:val="none" w:sz="0" w:space="0" w:color="auto"/>
        <w:right w:val="none" w:sz="0" w:space="0" w:color="auto"/>
      </w:divBdr>
    </w:div>
    <w:div w:id="464391883">
      <w:bodyDiv w:val="1"/>
      <w:marLeft w:val="0"/>
      <w:marRight w:val="0"/>
      <w:marTop w:val="0"/>
      <w:marBottom w:val="0"/>
      <w:divBdr>
        <w:top w:val="none" w:sz="0" w:space="0" w:color="auto"/>
        <w:left w:val="none" w:sz="0" w:space="0" w:color="auto"/>
        <w:bottom w:val="none" w:sz="0" w:space="0" w:color="auto"/>
        <w:right w:val="none" w:sz="0" w:space="0" w:color="auto"/>
      </w:divBdr>
    </w:div>
    <w:div w:id="551576932">
      <w:bodyDiv w:val="1"/>
      <w:marLeft w:val="0"/>
      <w:marRight w:val="0"/>
      <w:marTop w:val="0"/>
      <w:marBottom w:val="0"/>
      <w:divBdr>
        <w:top w:val="none" w:sz="0" w:space="0" w:color="auto"/>
        <w:left w:val="none" w:sz="0" w:space="0" w:color="auto"/>
        <w:bottom w:val="none" w:sz="0" w:space="0" w:color="auto"/>
        <w:right w:val="none" w:sz="0" w:space="0" w:color="auto"/>
      </w:divBdr>
    </w:div>
    <w:div w:id="918172036">
      <w:bodyDiv w:val="1"/>
      <w:marLeft w:val="0"/>
      <w:marRight w:val="0"/>
      <w:marTop w:val="0"/>
      <w:marBottom w:val="0"/>
      <w:divBdr>
        <w:top w:val="none" w:sz="0" w:space="0" w:color="auto"/>
        <w:left w:val="none" w:sz="0" w:space="0" w:color="auto"/>
        <w:bottom w:val="none" w:sz="0" w:space="0" w:color="auto"/>
        <w:right w:val="none" w:sz="0" w:space="0" w:color="auto"/>
      </w:divBdr>
    </w:div>
    <w:div w:id="957565222">
      <w:bodyDiv w:val="1"/>
      <w:marLeft w:val="0"/>
      <w:marRight w:val="0"/>
      <w:marTop w:val="0"/>
      <w:marBottom w:val="0"/>
      <w:divBdr>
        <w:top w:val="none" w:sz="0" w:space="0" w:color="auto"/>
        <w:left w:val="none" w:sz="0" w:space="0" w:color="auto"/>
        <w:bottom w:val="none" w:sz="0" w:space="0" w:color="auto"/>
        <w:right w:val="none" w:sz="0" w:space="0" w:color="auto"/>
      </w:divBdr>
    </w:div>
    <w:div w:id="1026516215">
      <w:bodyDiv w:val="1"/>
      <w:marLeft w:val="0"/>
      <w:marRight w:val="0"/>
      <w:marTop w:val="0"/>
      <w:marBottom w:val="0"/>
      <w:divBdr>
        <w:top w:val="none" w:sz="0" w:space="0" w:color="auto"/>
        <w:left w:val="none" w:sz="0" w:space="0" w:color="auto"/>
        <w:bottom w:val="none" w:sz="0" w:space="0" w:color="auto"/>
        <w:right w:val="none" w:sz="0" w:space="0" w:color="auto"/>
      </w:divBdr>
    </w:div>
    <w:div w:id="1172378866">
      <w:bodyDiv w:val="1"/>
      <w:marLeft w:val="0"/>
      <w:marRight w:val="0"/>
      <w:marTop w:val="0"/>
      <w:marBottom w:val="0"/>
      <w:divBdr>
        <w:top w:val="none" w:sz="0" w:space="0" w:color="auto"/>
        <w:left w:val="none" w:sz="0" w:space="0" w:color="auto"/>
        <w:bottom w:val="none" w:sz="0" w:space="0" w:color="auto"/>
        <w:right w:val="none" w:sz="0" w:space="0" w:color="auto"/>
      </w:divBdr>
    </w:div>
    <w:div w:id="1392533775">
      <w:bodyDiv w:val="1"/>
      <w:marLeft w:val="0"/>
      <w:marRight w:val="0"/>
      <w:marTop w:val="0"/>
      <w:marBottom w:val="0"/>
      <w:divBdr>
        <w:top w:val="none" w:sz="0" w:space="0" w:color="auto"/>
        <w:left w:val="none" w:sz="0" w:space="0" w:color="auto"/>
        <w:bottom w:val="none" w:sz="0" w:space="0" w:color="auto"/>
        <w:right w:val="none" w:sz="0" w:space="0" w:color="auto"/>
      </w:divBdr>
    </w:div>
    <w:div w:id="1402602550">
      <w:bodyDiv w:val="1"/>
      <w:marLeft w:val="0"/>
      <w:marRight w:val="0"/>
      <w:marTop w:val="0"/>
      <w:marBottom w:val="0"/>
      <w:divBdr>
        <w:top w:val="none" w:sz="0" w:space="0" w:color="auto"/>
        <w:left w:val="none" w:sz="0" w:space="0" w:color="auto"/>
        <w:bottom w:val="none" w:sz="0" w:space="0" w:color="auto"/>
        <w:right w:val="none" w:sz="0" w:space="0" w:color="auto"/>
      </w:divBdr>
    </w:div>
    <w:div w:id="1489784735">
      <w:bodyDiv w:val="1"/>
      <w:marLeft w:val="0"/>
      <w:marRight w:val="0"/>
      <w:marTop w:val="0"/>
      <w:marBottom w:val="0"/>
      <w:divBdr>
        <w:top w:val="none" w:sz="0" w:space="0" w:color="auto"/>
        <w:left w:val="none" w:sz="0" w:space="0" w:color="auto"/>
        <w:bottom w:val="none" w:sz="0" w:space="0" w:color="auto"/>
        <w:right w:val="none" w:sz="0" w:space="0" w:color="auto"/>
      </w:divBdr>
    </w:div>
    <w:div w:id="1506358404">
      <w:bodyDiv w:val="1"/>
      <w:marLeft w:val="0"/>
      <w:marRight w:val="0"/>
      <w:marTop w:val="0"/>
      <w:marBottom w:val="0"/>
      <w:divBdr>
        <w:top w:val="none" w:sz="0" w:space="0" w:color="auto"/>
        <w:left w:val="none" w:sz="0" w:space="0" w:color="auto"/>
        <w:bottom w:val="none" w:sz="0" w:space="0" w:color="auto"/>
        <w:right w:val="none" w:sz="0" w:space="0" w:color="auto"/>
      </w:divBdr>
    </w:div>
    <w:div w:id="1564638073">
      <w:bodyDiv w:val="1"/>
      <w:marLeft w:val="0"/>
      <w:marRight w:val="0"/>
      <w:marTop w:val="0"/>
      <w:marBottom w:val="0"/>
      <w:divBdr>
        <w:top w:val="none" w:sz="0" w:space="0" w:color="auto"/>
        <w:left w:val="none" w:sz="0" w:space="0" w:color="auto"/>
        <w:bottom w:val="none" w:sz="0" w:space="0" w:color="auto"/>
        <w:right w:val="none" w:sz="0" w:space="0" w:color="auto"/>
      </w:divBdr>
    </w:div>
    <w:div w:id="1597328261">
      <w:bodyDiv w:val="1"/>
      <w:marLeft w:val="0"/>
      <w:marRight w:val="0"/>
      <w:marTop w:val="0"/>
      <w:marBottom w:val="0"/>
      <w:divBdr>
        <w:top w:val="none" w:sz="0" w:space="0" w:color="auto"/>
        <w:left w:val="none" w:sz="0" w:space="0" w:color="auto"/>
        <w:bottom w:val="none" w:sz="0" w:space="0" w:color="auto"/>
        <w:right w:val="none" w:sz="0" w:space="0" w:color="auto"/>
      </w:divBdr>
    </w:div>
    <w:div w:id="1599436946">
      <w:bodyDiv w:val="1"/>
      <w:marLeft w:val="0"/>
      <w:marRight w:val="0"/>
      <w:marTop w:val="0"/>
      <w:marBottom w:val="0"/>
      <w:divBdr>
        <w:top w:val="none" w:sz="0" w:space="0" w:color="auto"/>
        <w:left w:val="none" w:sz="0" w:space="0" w:color="auto"/>
        <w:bottom w:val="none" w:sz="0" w:space="0" w:color="auto"/>
        <w:right w:val="none" w:sz="0" w:space="0" w:color="auto"/>
      </w:divBdr>
    </w:div>
    <w:div w:id="1746100325">
      <w:bodyDiv w:val="1"/>
      <w:marLeft w:val="0"/>
      <w:marRight w:val="0"/>
      <w:marTop w:val="0"/>
      <w:marBottom w:val="0"/>
      <w:divBdr>
        <w:top w:val="none" w:sz="0" w:space="0" w:color="auto"/>
        <w:left w:val="none" w:sz="0" w:space="0" w:color="auto"/>
        <w:bottom w:val="none" w:sz="0" w:space="0" w:color="auto"/>
        <w:right w:val="none" w:sz="0" w:space="0" w:color="auto"/>
      </w:divBdr>
    </w:div>
    <w:div w:id="1762991768">
      <w:bodyDiv w:val="1"/>
      <w:marLeft w:val="0"/>
      <w:marRight w:val="0"/>
      <w:marTop w:val="0"/>
      <w:marBottom w:val="0"/>
      <w:divBdr>
        <w:top w:val="none" w:sz="0" w:space="0" w:color="auto"/>
        <w:left w:val="none" w:sz="0" w:space="0" w:color="auto"/>
        <w:bottom w:val="none" w:sz="0" w:space="0" w:color="auto"/>
        <w:right w:val="none" w:sz="0" w:space="0" w:color="auto"/>
      </w:divBdr>
    </w:div>
    <w:div w:id="1942251793">
      <w:bodyDiv w:val="1"/>
      <w:marLeft w:val="0"/>
      <w:marRight w:val="0"/>
      <w:marTop w:val="0"/>
      <w:marBottom w:val="0"/>
      <w:divBdr>
        <w:top w:val="none" w:sz="0" w:space="0" w:color="auto"/>
        <w:left w:val="none" w:sz="0" w:space="0" w:color="auto"/>
        <w:bottom w:val="none" w:sz="0" w:space="0" w:color="auto"/>
        <w:right w:val="none" w:sz="0" w:space="0" w:color="auto"/>
      </w:divBdr>
    </w:div>
    <w:div w:id="1973553770">
      <w:bodyDiv w:val="1"/>
      <w:marLeft w:val="0"/>
      <w:marRight w:val="0"/>
      <w:marTop w:val="0"/>
      <w:marBottom w:val="0"/>
      <w:divBdr>
        <w:top w:val="none" w:sz="0" w:space="0" w:color="auto"/>
        <w:left w:val="none" w:sz="0" w:space="0" w:color="auto"/>
        <w:bottom w:val="none" w:sz="0" w:space="0" w:color="auto"/>
        <w:right w:val="none" w:sz="0" w:space="0" w:color="auto"/>
      </w:divBdr>
    </w:div>
    <w:div w:id="1994095702">
      <w:bodyDiv w:val="1"/>
      <w:marLeft w:val="0"/>
      <w:marRight w:val="0"/>
      <w:marTop w:val="0"/>
      <w:marBottom w:val="0"/>
      <w:divBdr>
        <w:top w:val="none" w:sz="0" w:space="0" w:color="auto"/>
        <w:left w:val="none" w:sz="0" w:space="0" w:color="auto"/>
        <w:bottom w:val="none" w:sz="0" w:space="0" w:color="auto"/>
        <w:right w:val="none" w:sz="0" w:space="0" w:color="auto"/>
      </w:divBdr>
    </w:div>
    <w:div w:id="2045595419">
      <w:bodyDiv w:val="1"/>
      <w:marLeft w:val="0"/>
      <w:marRight w:val="0"/>
      <w:marTop w:val="0"/>
      <w:marBottom w:val="0"/>
      <w:divBdr>
        <w:top w:val="none" w:sz="0" w:space="0" w:color="auto"/>
        <w:left w:val="none" w:sz="0" w:space="0" w:color="auto"/>
        <w:bottom w:val="none" w:sz="0" w:space="0" w:color="auto"/>
        <w:right w:val="none" w:sz="0" w:space="0" w:color="auto"/>
      </w:divBdr>
    </w:div>
    <w:div w:id="2069643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0AC4A-4864-482F-A193-8B5B80246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33</Pages>
  <Words>9045</Words>
  <Characters>51560</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 Thuy</dc:creator>
  <cp:keywords/>
  <dc:description/>
  <cp:lastModifiedBy>User</cp:lastModifiedBy>
  <cp:revision>63</cp:revision>
  <cp:lastPrinted>2025-02-03T04:16:00Z</cp:lastPrinted>
  <dcterms:created xsi:type="dcterms:W3CDTF">2025-02-05T10:34:00Z</dcterms:created>
  <dcterms:modified xsi:type="dcterms:W3CDTF">2025-02-07T09:49:00Z</dcterms:modified>
</cp:coreProperties>
</file>